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D2" w:rsidRPr="008E4708" w:rsidRDefault="001F66D2" w:rsidP="001F66D2">
      <w:pPr>
        <w:jc w:val="center"/>
        <w:rPr>
          <w:rFonts w:ascii="宋体" w:hAnsi="宋体"/>
          <w:color w:val="000000"/>
          <w:sz w:val="32"/>
          <w:szCs w:val="32"/>
        </w:rPr>
      </w:pPr>
      <w:r w:rsidRPr="008E4708">
        <w:rPr>
          <w:rFonts w:ascii="黑体" w:eastAsia="黑体" w:hAnsi="华文中宋" w:hint="eastAsia"/>
          <w:color w:val="000000"/>
          <w:sz w:val="32"/>
          <w:szCs w:val="32"/>
        </w:rPr>
        <w:t>2014年度中国科学院优秀博士学位论文</w:t>
      </w:r>
      <w:r w:rsidR="008E4708" w:rsidRPr="008E4708">
        <w:rPr>
          <w:rFonts w:ascii="黑体" w:eastAsia="黑体" w:hAnsi="华文中宋" w:hint="eastAsia"/>
          <w:color w:val="000000"/>
          <w:sz w:val="32"/>
          <w:szCs w:val="32"/>
        </w:rPr>
        <w:t>等额</w:t>
      </w:r>
      <w:r w:rsidRPr="008E4708">
        <w:rPr>
          <w:rFonts w:ascii="黑体" w:eastAsia="黑体" w:hAnsi="华文中宋" w:hint="eastAsia"/>
          <w:color w:val="000000"/>
          <w:sz w:val="32"/>
          <w:szCs w:val="32"/>
        </w:rPr>
        <w:t>初选名单</w:t>
      </w:r>
    </w:p>
    <w:tbl>
      <w:tblPr>
        <w:tblW w:w="56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
        <w:gridCol w:w="5081"/>
        <w:gridCol w:w="1134"/>
        <w:gridCol w:w="2591"/>
      </w:tblGrid>
      <w:tr w:rsidR="001F66D2" w:rsidRPr="009729F7" w:rsidTr="00D36DB6">
        <w:trPr>
          <w:trHeight w:hRule="exact" w:val="680"/>
          <w:tblHeader/>
        </w:trPr>
        <w:tc>
          <w:tcPr>
            <w:tcW w:w="442" w:type="pct"/>
            <w:vMerge w:val="restart"/>
            <w:shd w:val="clear" w:color="auto" w:fill="auto"/>
            <w:vAlign w:val="center"/>
          </w:tcPr>
          <w:p w:rsidR="001F66D2" w:rsidRPr="009729F7" w:rsidRDefault="001F66D2" w:rsidP="008A0168">
            <w:pPr>
              <w:widowControl/>
              <w:spacing w:line="320" w:lineRule="exact"/>
              <w:jc w:val="center"/>
              <w:rPr>
                <w:rFonts w:ascii="黑体" w:eastAsia="黑体" w:hAnsi="黑体" w:cs="宋体"/>
                <w:bCs/>
                <w:color w:val="000000"/>
                <w:kern w:val="0"/>
                <w:sz w:val="28"/>
                <w:szCs w:val="28"/>
              </w:rPr>
            </w:pPr>
            <w:r w:rsidRPr="009729F7">
              <w:rPr>
                <w:rFonts w:ascii="黑体" w:eastAsia="黑体" w:hAnsi="黑体" w:cs="宋体" w:hint="eastAsia"/>
                <w:bCs/>
                <w:color w:val="000000"/>
                <w:kern w:val="0"/>
                <w:sz w:val="28"/>
                <w:szCs w:val="28"/>
              </w:rPr>
              <w:t>序号</w:t>
            </w:r>
          </w:p>
        </w:tc>
        <w:tc>
          <w:tcPr>
            <w:tcW w:w="2630" w:type="pct"/>
            <w:vMerge w:val="restart"/>
            <w:vAlign w:val="center"/>
          </w:tcPr>
          <w:p w:rsidR="001F66D2" w:rsidRPr="009729F7" w:rsidRDefault="001F66D2" w:rsidP="008A0168">
            <w:pPr>
              <w:spacing w:line="320" w:lineRule="exact"/>
              <w:jc w:val="center"/>
              <w:rPr>
                <w:rFonts w:ascii="黑体" w:eastAsia="黑体" w:hAnsi="黑体" w:cs="宋体"/>
                <w:bCs/>
                <w:color w:val="000000"/>
                <w:kern w:val="0"/>
                <w:sz w:val="28"/>
                <w:szCs w:val="28"/>
              </w:rPr>
            </w:pPr>
            <w:r w:rsidRPr="009729F7">
              <w:rPr>
                <w:rFonts w:ascii="黑体" w:eastAsia="黑体" w:hAnsi="黑体" w:cs="宋体" w:hint="eastAsia"/>
                <w:bCs/>
                <w:color w:val="000000"/>
                <w:kern w:val="0"/>
                <w:sz w:val="28"/>
                <w:szCs w:val="28"/>
              </w:rPr>
              <w:t>论文题目</w:t>
            </w:r>
          </w:p>
        </w:tc>
        <w:tc>
          <w:tcPr>
            <w:tcW w:w="587" w:type="pct"/>
            <w:vMerge w:val="restart"/>
            <w:shd w:val="clear" w:color="auto" w:fill="auto"/>
            <w:vAlign w:val="center"/>
          </w:tcPr>
          <w:p w:rsidR="001F66D2" w:rsidRPr="009729F7" w:rsidRDefault="001F66D2" w:rsidP="008A0168">
            <w:pPr>
              <w:widowControl/>
              <w:spacing w:line="320" w:lineRule="exact"/>
              <w:jc w:val="center"/>
              <w:rPr>
                <w:rFonts w:ascii="黑体" w:eastAsia="黑体" w:hAnsi="黑体" w:cs="宋体"/>
                <w:bCs/>
                <w:color w:val="000000"/>
                <w:kern w:val="0"/>
                <w:sz w:val="28"/>
                <w:szCs w:val="28"/>
              </w:rPr>
            </w:pPr>
            <w:r>
              <w:rPr>
                <w:rFonts w:ascii="黑体" w:eastAsia="黑体" w:hAnsi="黑体" w:cs="宋体" w:hint="eastAsia"/>
                <w:bCs/>
                <w:color w:val="000000"/>
                <w:kern w:val="0"/>
                <w:sz w:val="28"/>
                <w:szCs w:val="28"/>
              </w:rPr>
              <w:t>作者</w:t>
            </w:r>
          </w:p>
        </w:tc>
        <w:tc>
          <w:tcPr>
            <w:tcW w:w="1342" w:type="pct"/>
            <w:vMerge w:val="restart"/>
            <w:shd w:val="clear" w:color="auto" w:fill="auto"/>
            <w:vAlign w:val="center"/>
          </w:tcPr>
          <w:p w:rsidR="001F66D2" w:rsidRPr="009729F7" w:rsidRDefault="001F66D2" w:rsidP="008A0168">
            <w:pPr>
              <w:widowControl/>
              <w:spacing w:line="320" w:lineRule="exact"/>
              <w:jc w:val="center"/>
              <w:rPr>
                <w:rFonts w:ascii="黑体" w:eastAsia="黑体" w:hAnsi="黑体" w:cs="宋体"/>
                <w:bCs/>
                <w:color w:val="000000"/>
                <w:kern w:val="0"/>
                <w:sz w:val="28"/>
                <w:szCs w:val="28"/>
              </w:rPr>
            </w:pPr>
            <w:r w:rsidRPr="009729F7">
              <w:rPr>
                <w:rFonts w:ascii="黑体" w:eastAsia="黑体" w:hAnsi="黑体" w:cs="宋体" w:hint="eastAsia"/>
                <w:bCs/>
                <w:color w:val="000000"/>
                <w:kern w:val="0"/>
                <w:sz w:val="28"/>
                <w:szCs w:val="28"/>
              </w:rPr>
              <w:t>研究所</w:t>
            </w:r>
          </w:p>
        </w:tc>
      </w:tr>
      <w:tr w:rsidR="001F66D2" w:rsidRPr="009729F7" w:rsidTr="00D36DB6">
        <w:trPr>
          <w:trHeight w:hRule="exact" w:val="219"/>
        </w:trPr>
        <w:tc>
          <w:tcPr>
            <w:tcW w:w="442" w:type="pct"/>
            <w:vMerge/>
            <w:shd w:val="clear" w:color="auto" w:fill="auto"/>
            <w:vAlign w:val="center"/>
          </w:tcPr>
          <w:p w:rsidR="001F66D2" w:rsidRPr="009729F7" w:rsidRDefault="001F66D2" w:rsidP="008A0168">
            <w:pPr>
              <w:widowControl/>
              <w:spacing w:line="320" w:lineRule="exact"/>
              <w:jc w:val="center"/>
              <w:rPr>
                <w:rFonts w:ascii="黑体" w:eastAsia="黑体" w:hAnsi="黑体" w:cs="宋体"/>
                <w:b/>
                <w:bCs/>
                <w:color w:val="000000"/>
                <w:kern w:val="0"/>
                <w:sz w:val="28"/>
                <w:szCs w:val="28"/>
              </w:rPr>
            </w:pPr>
          </w:p>
        </w:tc>
        <w:tc>
          <w:tcPr>
            <w:tcW w:w="2630" w:type="pct"/>
            <w:vMerge/>
          </w:tcPr>
          <w:p w:rsidR="001F66D2" w:rsidRPr="009729F7" w:rsidRDefault="001F66D2" w:rsidP="008A0168">
            <w:pPr>
              <w:widowControl/>
              <w:spacing w:line="320" w:lineRule="exact"/>
              <w:jc w:val="left"/>
              <w:rPr>
                <w:rFonts w:ascii="黑体" w:eastAsia="黑体" w:hAnsi="黑体" w:cs="宋体"/>
                <w:b/>
                <w:bCs/>
                <w:color w:val="000000"/>
                <w:kern w:val="0"/>
                <w:sz w:val="28"/>
                <w:szCs w:val="28"/>
              </w:rPr>
            </w:pPr>
          </w:p>
        </w:tc>
        <w:tc>
          <w:tcPr>
            <w:tcW w:w="587" w:type="pct"/>
            <w:vMerge/>
            <w:shd w:val="clear" w:color="auto" w:fill="auto"/>
            <w:vAlign w:val="center"/>
          </w:tcPr>
          <w:p w:rsidR="001F66D2" w:rsidRPr="009729F7" w:rsidRDefault="001F66D2" w:rsidP="008A0168">
            <w:pPr>
              <w:widowControl/>
              <w:spacing w:line="320" w:lineRule="exact"/>
              <w:jc w:val="center"/>
              <w:rPr>
                <w:rFonts w:ascii="黑体" w:eastAsia="黑体" w:hAnsi="黑体" w:cs="宋体"/>
                <w:b/>
                <w:bCs/>
                <w:color w:val="000000"/>
                <w:kern w:val="0"/>
                <w:sz w:val="28"/>
                <w:szCs w:val="28"/>
              </w:rPr>
            </w:pPr>
          </w:p>
        </w:tc>
        <w:tc>
          <w:tcPr>
            <w:tcW w:w="1342" w:type="pct"/>
            <w:vMerge/>
            <w:shd w:val="clear" w:color="auto" w:fill="auto"/>
            <w:vAlign w:val="center"/>
          </w:tcPr>
          <w:p w:rsidR="001F66D2" w:rsidRPr="009729F7" w:rsidRDefault="001F66D2" w:rsidP="008A0168">
            <w:pPr>
              <w:widowControl/>
              <w:spacing w:line="320" w:lineRule="exact"/>
              <w:jc w:val="center"/>
              <w:rPr>
                <w:rFonts w:ascii="黑体" w:eastAsia="黑体" w:hAnsi="黑体" w:cs="宋体"/>
                <w:b/>
                <w:bCs/>
                <w:color w:val="000000"/>
                <w:kern w:val="0"/>
                <w:sz w:val="28"/>
                <w:szCs w:val="28"/>
              </w:rPr>
            </w:pP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网络马氏骨架过程及其应用</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proofErr w:type="gramStart"/>
            <w:r w:rsidRPr="009729F7">
              <w:rPr>
                <w:rFonts w:ascii="宋体" w:hAnsi="宋体" w:cs="宋体" w:hint="eastAsia"/>
                <w:color w:val="000000"/>
                <w:sz w:val="24"/>
              </w:rPr>
              <w:t>周川</w:t>
            </w:r>
            <w:proofErr w:type="gramEnd"/>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2"/>
              </w:rPr>
              <w:t>数学与系统科学研究院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电磁场问题的建模与计算</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江雪</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2"/>
              </w:rPr>
              <w:t>数学与系统科学研究院</w:t>
            </w:r>
          </w:p>
        </w:tc>
      </w:tr>
      <w:tr w:rsidR="001F66D2" w:rsidRPr="009729F7" w:rsidTr="00D36DB6">
        <w:trPr>
          <w:trHeight w:hRule="exact" w:val="1036"/>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丙型肝炎病毒调控III型干扰素编码基因IL28的表达，以及逃逸宿主天然免疫应答的机制研究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丁强</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上海巴斯德研究所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星形胶质细胞的多巴胺D2受体在抑制神经炎症过程中的作用</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邵炜</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上海生命科学研究院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内侧前额叶皮层神经元的突触强度能够双向地调控小鼠的社会等级</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proofErr w:type="gramStart"/>
            <w:r w:rsidRPr="009729F7">
              <w:rPr>
                <w:rFonts w:ascii="宋体" w:hAnsi="宋体" w:cs="宋体" w:hint="eastAsia"/>
                <w:color w:val="000000"/>
                <w:sz w:val="24"/>
              </w:rPr>
              <w:t>汪菲</w:t>
            </w:r>
            <w:proofErr w:type="gramEnd"/>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上海生命科学研究院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细菌中含ITIM的蛋白对宿主Toll样受体信号通路的抑制作用研究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严大鹏</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上海生命科学研究院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体细胞重编程的表观遗传机制研究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胡晓</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上海生命科学研究院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8</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哺乳动物PIWI/</w:t>
            </w:r>
            <w:proofErr w:type="spellStart"/>
            <w:r w:rsidRPr="009729F7">
              <w:rPr>
                <w:rFonts w:ascii="宋体" w:hAnsi="宋体" w:cs="宋体" w:hint="eastAsia"/>
                <w:color w:val="000000"/>
                <w:sz w:val="24"/>
              </w:rPr>
              <w:t>piRNA</w:t>
            </w:r>
            <w:proofErr w:type="spellEnd"/>
            <w:r w:rsidRPr="009729F7">
              <w:rPr>
                <w:rFonts w:ascii="宋体" w:hAnsi="宋体" w:cs="宋体" w:hint="eastAsia"/>
                <w:color w:val="000000"/>
                <w:sz w:val="24"/>
              </w:rPr>
              <w:t>复合物在精子发生中的功能机制研究</w:t>
            </w:r>
          </w:p>
        </w:tc>
        <w:tc>
          <w:tcPr>
            <w:tcW w:w="587" w:type="pct"/>
            <w:shd w:val="clear" w:color="auto" w:fill="auto"/>
            <w:vAlign w:val="center"/>
          </w:tcPr>
          <w:p w:rsidR="001F66D2" w:rsidRPr="007670FA" w:rsidRDefault="001F66D2" w:rsidP="008A0168">
            <w:pPr>
              <w:jc w:val="center"/>
              <w:rPr>
                <w:rFonts w:ascii="宋体" w:hAnsi="宋体" w:cs="宋体"/>
                <w:sz w:val="24"/>
              </w:rPr>
            </w:pPr>
            <w:r w:rsidRPr="007670FA">
              <w:rPr>
                <w:rFonts w:ascii="宋体" w:hAnsi="宋体" w:cs="宋体" w:hint="eastAsia"/>
                <w:sz w:val="24"/>
              </w:rPr>
              <w:t>苟兰涛</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上海生命科学研究院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9</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基于T85-PEI/RNA纳米复合物抗肿瘤转移的研究</w:t>
            </w:r>
          </w:p>
        </w:tc>
        <w:tc>
          <w:tcPr>
            <w:tcW w:w="587" w:type="pct"/>
            <w:shd w:val="clear" w:color="auto" w:fill="auto"/>
            <w:vAlign w:val="center"/>
          </w:tcPr>
          <w:p w:rsidR="001F66D2" w:rsidRPr="007670FA" w:rsidRDefault="001F66D2" w:rsidP="008A0168">
            <w:pPr>
              <w:jc w:val="center"/>
              <w:rPr>
                <w:rFonts w:ascii="宋体" w:hAnsi="宋体" w:cs="宋体"/>
                <w:sz w:val="24"/>
              </w:rPr>
            </w:pPr>
            <w:r w:rsidRPr="007670FA">
              <w:rPr>
                <w:rFonts w:ascii="宋体" w:hAnsi="宋体" w:cs="宋体" w:hint="eastAsia"/>
                <w:sz w:val="24"/>
              </w:rPr>
              <w:t>肖计生</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上海药物研究所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几类基于多能性干细胞和转基因啮齿类动物的研究模型的建立和应用</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李伟</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动物研究所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第五碱基的遗传</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蒋岚</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北京基因组研究所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液体核磁共振结合</w:t>
            </w:r>
            <w:proofErr w:type="spellStart"/>
            <w:r w:rsidRPr="009729F7">
              <w:rPr>
                <w:rFonts w:ascii="宋体" w:hAnsi="宋体" w:cs="宋体" w:hint="eastAsia"/>
                <w:color w:val="000000"/>
                <w:sz w:val="24"/>
              </w:rPr>
              <w:t>Nanodisc</w:t>
            </w:r>
            <w:proofErr w:type="spellEnd"/>
            <w:r w:rsidRPr="009729F7">
              <w:rPr>
                <w:rFonts w:ascii="宋体" w:hAnsi="宋体" w:cs="宋体" w:hint="eastAsia"/>
                <w:color w:val="000000"/>
                <w:sz w:val="24"/>
              </w:rPr>
              <w:t>技术研究TCR活化的钙离子调控机制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proofErr w:type="gramStart"/>
            <w:r w:rsidRPr="009729F7">
              <w:rPr>
                <w:rFonts w:ascii="宋体" w:hAnsi="宋体" w:cs="宋体" w:hint="eastAsia"/>
                <w:color w:val="000000"/>
                <w:sz w:val="24"/>
              </w:rPr>
              <w:t>毕允晨</w:t>
            </w:r>
            <w:proofErr w:type="gramEnd"/>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合肥物质科学研究院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利用重编程技术获取可移植性神经细胞的方法及应用研究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王丽辉</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广州生物医药与健康研究院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流感病毒的跨种间传播：血凝素蛋白的受体结合特性及其结构基础</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张蔚</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微生物研究所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精神疾病的遗传学分析与功能研究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李明</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昆明动物研究所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酵母、眼镜蛇和绵羊的基因组与</w:t>
            </w:r>
            <w:proofErr w:type="gramStart"/>
            <w:r w:rsidRPr="009729F7">
              <w:rPr>
                <w:rFonts w:ascii="宋体" w:hAnsi="宋体" w:cs="宋体" w:hint="eastAsia"/>
                <w:color w:val="000000"/>
                <w:sz w:val="24"/>
              </w:rPr>
              <w:t>转录组</w:t>
            </w:r>
            <w:proofErr w:type="gramEnd"/>
            <w:r w:rsidRPr="009729F7">
              <w:rPr>
                <w:rFonts w:ascii="宋体" w:hAnsi="宋体" w:cs="宋体" w:hint="eastAsia"/>
                <w:color w:val="000000"/>
                <w:sz w:val="24"/>
              </w:rPr>
              <w:t>分析</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proofErr w:type="gramStart"/>
            <w:r w:rsidRPr="009729F7">
              <w:rPr>
                <w:rFonts w:ascii="宋体" w:hAnsi="宋体" w:cs="宋体" w:hint="eastAsia"/>
                <w:color w:val="000000"/>
                <w:sz w:val="24"/>
              </w:rPr>
              <w:t>姜雨</w:t>
            </w:r>
            <w:proofErr w:type="gramEnd"/>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昆明动物研究所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17</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栽培大豆果荚裂荚抗性驯化性状的进化发育生物学研究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董阳</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植物研究所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18</w:t>
            </w:r>
          </w:p>
        </w:tc>
        <w:tc>
          <w:tcPr>
            <w:tcW w:w="2630" w:type="pct"/>
            <w:vAlign w:val="center"/>
          </w:tcPr>
          <w:p w:rsidR="001F66D2" w:rsidRPr="009729F7" w:rsidRDefault="001F66D2" w:rsidP="008A0168">
            <w:pPr>
              <w:jc w:val="left"/>
              <w:rPr>
                <w:rFonts w:ascii="宋体" w:hAnsi="宋体" w:cs="宋体"/>
                <w:color w:val="000000"/>
                <w:sz w:val="24"/>
              </w:rPr>
            </w:pPr>
            <w:proofErr w:type="gramStart"/>
            <w:r w:rsidRPr="009729F7">
              <w:rPr>
                <w:rFonts w:ascii="宋体" w:hAnsi="宋体" w:cs="宋体" w:hint="eastAsia"/>
                <w:color w:val="000000"/>
                <w:sz w:val="24"/>
              </w:rPr>
              <w:t>莲类黄酮</w:t>
            </w:r>
            <w:proofErr w:type="gramEnd"/>
            <w:r w:rsidRPr="009729F7">
              <w:rPr>
                <w:rFonts w:ascii="宋体" w:hAnsi="宋体" w:cs="宋体" w:hint="eastAsia"/>
                <w:color w:val="000000"/>
                <w:sz w:val="24"/>
              </w:rPr>
              <w:t>和生物碱分析方法的建立和资源组分与含量的构成特点</w:t>
            </w:r>
          </w:p>
        </w:tc>
        <w:tc>
          <w:tcPr>
            <w:tcW w:w="587" w:type="pct"/>
            <w:shd w:val="clear" w:color="auto" w:fill="auto"/>
            <w:vAlign w:val="center"/>
          </w:tcPr>
          <w:p w:rsidR="001F66D2" w:rsidRPr="007670FA" w:rsidRDefault="001F66D2" w:rsidP="008A0168">
            <w:pPr>
              <w:jc w:val="center"/>
              <w:rPr>
                <w:rFonts w:ascii="宋体" w:hAnsi="宋体" w:cs="宋体"/>
                <w:sz w:val="24"/>
              </w:rPr>
            </w:pPr>
            <w:r w:rsidRPr="007670FA">
              <w:rPr>
                <w:rFonts w:ascii="宋体" w:hAnsi="宋体" w:cs="宋体" w:hint="eastAsia"/>
                <w:sz w:val="24"/>
              </w:rPr>
              <w:t>陈莎</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武汉植物园</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19</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一种基于酵母DNA损伤应答高通量环境致癌风险评估新方法的研究</w:t>
            </w:r>
          </w:p>
        </w:tc>
        <w:tc>
          <w:tcPr>
            <w:tcW w:w="587" w:type="pct"/>
            <w:shd w:val="clear" w:color="auto" w:fill="auto"/>
            <w:vAlign w:val="center"/>
          </w:tcPr>
          <w:p w:rsidR="001F66D2" w:rsidRPr="007670FA" w:rsidRDefault="001F66D2" w:rsidP="008A0168">
            <w:pPr>
              <w:jc w:val="center"/>
              <w:rPr>
                <w:rFonts w:ascii="宋体" w:hAnsi="宋体" w:cs="宋体"/>
                <w:sz w:val="24"/>
              </w:rPr>
            </w:pPr>
            <w:r w:rsidRPr="007670FA">
              <w:rPr>
                <w:rFonts w:ascii="宋体" w:hAnsi="宋体" w:cs="宋体" w:hint="eastAsia"/>
                <w:sz w:val="24"/>
              </w:rPr>
              <w:t>魏婷</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水生生物研究所</w:t>
            </w:r>
          </w:p>
        </w:tc>
      </w:tr>
      <w:tr w:rsidR="001F66D2" w:rsidRPr="009729F7" w:rsidTr="00D36DB6">
        <w:trPr>
          <w:trHeight w:hRule="exact" w:val="1088"/>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整合素激活因子</w:t>
            </w:r>
            <w:proofErr w:type="spellStart"/>
            <w:r w:rsidRPr="009729F7">
              <w:rPr>
                <w:rFonts w:ascii="宋体" w:hAnsi="宋体" w:cs="宋体" w:hint="eastAsia"/>
                <w:color w:val="000000"/>
                <w:sz w:val="24"/>
              </w:rPr>
              <w:t>Talin</w:t>
            </w:r>
            <w:proofErr w:type="spellEnd"/>
            <w:r w:rsidRPr="009729F7">
              <w:rPr>
                <w:rFonts w:ascii="宋体" w:hAnsi="宋体" w:cs="宋体" w:hint="eastAsia"/>
                <w:color w:val="000000"/>
                <w:sz w:val="24"/>
              </w:rPr>
              <w:t>在细胞膜调控下活性转换的机制研究及天然免疫相关信号蛋白STING作用机理的结构生物学研究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proofErr w:type="gramStart"/>
            <w:r w:rsidRPr="009729F7">
              <w:rPr>
                <w:rFonts w:ascii="宋体" w:hAnsi="宋体" w:cs="宋体" w:hint="eastAsia"/>
                <w:color w:val="000000"/>
                <w:sz w:val="24"/>
              </w:rPr>
              <w:t>宋先强</w:t>
            </w:r>
            <w:proofErr w:type="gramEnd"/>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生物物理研究所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21</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拟南</w:t>
            </w:r>
            <w:proofErr w:type="gramStart"/>
            <w:r w:rsidRPr="009729F7">
              <w:rPr>
                <w:rFonts w:ascii="宋体" w:hAnsi="宋体" w:cs="宋体" w:hint="eastAsia"/>
                <w:color w:val="000000"/>
                <w:sz w:val="24"/>
              </w:rPr>
              <w:t>芥</w:t>
            </w:r>
            <w:proofErr w:type="gramEnd"/>
            <w:r w:rsidRPr="009729F7">
              <w:rPr>
                <w:rFonts w:ascii="宋体" w:hAnsi="宋体" w:cs="宋体" w:hint="eastAsia"/>
                <w:color w:val="000000"/>
                <w:sz w:val="24"/>
              </w:rPr>
              <w:t>转录因子WRKY8调控植物盐害及茉莉酸调控冻害反应的机制研究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胡彦如</w:t>
            </w:r>
          </w:p>
        </w:tc>
        <w:tc>
          <w:tcPr>
            <w:tcW w:w="1342"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西双版纳热带植物园</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22</w:t>
            </w:r>
          </w:p>
        </w:tc>
        <w:tc>
          <w:tcPr>
            <w:tcW w:w="2630" w:type="pct"/>
            <w:vAlign w:val="center"/>
          </w:tcPr>
          <w:p w:rsidR="001F66D2" w:rsidRPr="009729F7" w:rsidRDefault="001F66D2" w:rsidP="008A0168">
            <w:pPr>
              <w:jc w:val="left"/>
              <w:rPr>
                <w:rFonts w:ascii="宋体" w:hAnsi="宋体" w:cs="宋体"/>
                <w:color w:val="000000"/>
                <w:sz w:val="24"/>
              </w:rPr>
            </w:pPr>
            <w:r w:rsidRPr="009729F7">
              <w:rPr>
                <w:rFonts w:ascii="宋体" w:hAnsi="宋体" w:cs="宋体" w:hint="eastAsia"/>
                <w:color w:val="000000"/>
                <w:sz w:val="24"/>
              </w:rPr>
              <w:t>水稻联会复合体中央元件蛋白ZEP1的功能研究</w:t>
            </w:r>
          </w:p>
        </w:tc>
        <w:tc>
          <w:tcPr>
            <w:tcW w:w="587" w:type="pct"/>
            <w:shd w:val="clear" w:color="auto" w:fill="auto"/>
            <w:vAlign w:val="center"/>
          </w:tcPr>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王莫</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9729F7">
              <w:rPr>
                <w:rFonts w:ascii="宋体" w:hAnsi="宋体" w:cs="宋体" w:hint="eastAsia"/>
                <w:color w:val="000000"/>
                <w:sz w:val="24"/>
              </w:rPr>
              <w:t>遗传与发育生物学</w:t>
            </w:r>
          </w:p>
          <w:p w:rsidR="001F66D2" w:rsidRPr="009729F7" w:rsidRDefault="001F66D2" w:rsidP="008A0168">
            <w:pPr>
              <w:jc w:val="center"/>
              <w:rPr>
                <w:rFonts w:ascii="宋体" w:hAnsi="宋体" w:cs="宋体"/>
                <w:color w:val="000000"/>
                <w:sz w:val="24"/>
              </w:rPr>
            </w:pPr>
            <w:r w:rsidRPr="009729F7">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23</w:t>
            </w:r>
          </w:p>
        </w:tc>
        <w:tc>
          <w:tcPr>
            <w:tcW w:w="2630" w:type="pct"/>
            <w:vAlign w:val="center"/>
          </w:tcPr>
          <w:p w:rsidR="001F66D2" w:rsidRPr="004B3C5F" w:rsidRDefault="001F66D2" w:rsidP="008A0168">
            <w:pPr>
              <w:jc w:val="left"/>
              <w:rPr>
                <w:rFonts w:ascii="宋体" w:hAnsi="宋体" w:cs="宋体"/>
                <w:color w:val="000000"/>
                <w:sz w:val="24"/>
              </w:rPr>
            </w:pPr>
            <w:r w:rsidRPr="004B3C5F">
              <w:rPr>
                <w:rFonts w:ascii="宋体" w:hAnsi="宋体" w:cs="宋体" w:hint="eastAsia"/>
                <w:color w:val="000000"/>
                <w:sz w:val="24"/>
              </w:rPr>
              <w:t>银河系中心大质量黑洞附近恒星动力学的相关研究</w:t>
            </w:r>
          </w:p>
        </w:tc>
        <w:tc>
          <w:tcPr>
            <w:tcW w:w="587" w:type="pct"/>
            <w:shd w:val="clear" w:color="auto" w:fill="auto"/>
            <w:vAlign w:val="center"/>
          </w:tcPr>
          <w:p w:rsidR="001F66D2" w:rsidRPr="004B3C5F" w:rsidRDefault="001F66D2" w:rsidP="008A0168">
            <w:pPr>
              <w:jc w:val="center"/>
              <w:rPr>
                <w:rFonts w:ascii="宋体" w:hAnsi="宋体" w:cs="宋体"/>
                <w:color w:val="000000"/>
                <w:sz w:val="24"/>
              </w:rPr>
            </w:pPr>
            <w:proofErr w:type="gramStart"/>
            <w:r w:rsidRPr="004B3C5F">
              <w:rPr>
                <w:rFonts w:ascii="宋体" w:hAnsi="宋体" w:cs="宋体" w:hint="eastAsia"/>
                <w:color w:val="000000"/>
                <w:sz w:val="24"/>
              </w:rPr>
              <w:t>张福鹏</w:t>
            </w:r>
            <w:proofErr w:type="gramEnd"/>
          </w:p>
        </w:tc>
        <w:tc>
          <w:tcPr>
            <w:tcW w:w="1342" w:type="pct"/>
            <w:shd w:val="clear" w:color="auto" w:fill="auto"/>
            <w:vAlign w:val="center"/>
          </w:tcPr>
          <w:p w:rsidR="001F66D2" w:rsidRPr="004B3C5F" w:rsidRDefault="001F66D2" w:rsidP="008A0168">
            <w:pPr>
              <w:jc w:val="center"/>
              <w:rPr>
                <w:rFonts w:ascii="宋体" w:hAnsi="宋体" w:cs="宋体"/>
                <w:color w:val="000000"/>
                <w:sz w:val="24"/>
              </w:rPr>
            </w:pPr>
            <w:r w:rsidRPr="004B3C5F">
              <w:rPr>
                <w:rFonts w:ascii="宋体" w:hAnsi="宋体" w:cs="宋体" w:hint="eastAsia"/>
                <w:color w:val="000000"/>
                <w:sz w:val="24"/>
              </w:rPr>
              <w:t>国家天文台</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24</w:t>
            </w:r>
          </w:p>
        </w:tc>
        <w:tc>
          <w:tcPr>
            <w:tcW w:w="2630" w:type="pct"/>
            <w:vAlign w:val="center"/>
          </w:tcPr>
          <w:p w:rsidR="001F66D2" w:rsidRPr="004142F2" w:rsidRDefault="001F66D2" w:rsidP="008A0168">
            <w:pPr>
              <w:jc w:val="left"/>
              <w:rPr>
                <w:rFonts w:ascii="宋体" w:hAnsi="宋体" w:cs="宋体"/>
                <w:color w:val="FF0000"/>
                <w:sz w:val="22"/>
              </w:rPr>
            </w:pPr>
            <w:r w:rsidRPr="004B3C5F">
              <w:rPr>
                <w:rFonts w:ascii="宋体" w:hAnsi="宋体" w:cs="宋体" w:hint="eastAsia"/>
                <w:color w:val="000000"/>
                <w:sz w:val="24"/>
              </w:rPr>
              <w:t>太赫兹量子级联激光器与超导热电子混频器特性及集成技术研究</w:t>
            </w:r>
          </w:p>
        </w:tc>
        <w:tc>
          <w:tcPr>
            <w:tcW w:w="587" w:type="pct"/>
            <w:shd w:val="clear" w:color="auto" w:fill="auto"/>
            <w:vAlign w:val="center"/>
          </w:tcPr>
          <w:p w:rsidR="001F66D2" w:rsidRPr="004B3C5F" w:rsidRDefault="001F66D2" w:rsidP="008A0168">
            <w:pPr>
              <w:jc w:val="center"/>
              <w:rPr>
                <w:rFonts w:ascii="宋体" w:hAnsi="宋体" w:cs="宋体"/>
                <w:color w:val="000000"/>
                <w:sz w:val="24"/>
              </w:rPr>
            </w:pPr>
            <w:r w:rsidRPr="004B3C5F">
              <w:rPr>
                <w:rFonts w:ascii="宋体" w:hAnsi="宋体" w:cs="宋体" w:hint="eastAsia"/>
                <w:color w:val="000000"/>
                <w:sz w:val="24"/>
              </w:rPr>
              <w:t>任远</w:t>
            </w:r>
          </w:p>
        </w:tc>
        <w:tc>
          <w:tcPr>
            <w:tcW w:w="1342" w:type="pct"/>
            <w:shd w:val="clear" w:color="auto" w:fill="auto"/>
            <w:vAlign w:val="center"/>
          </w:tcPr>
          <w:p w:rsidR="001F66D2" w:rsidRPr="004B3C5F" w:rsidRDefault="001F66D2" w:rsidP="008A0168">
            <w:pPr>
              <w:jc w:val="center"/>
              <w:rPr>
                <w:rFonts w:ascii="宋体" w:hAnsi="宋体" w:cs="宋体"/>
                <w:color w:val="000000"/>
                <w:sz w:val="24"/>
              </w:rPr>
            </w:pPr>
            <w:r w:rsidRPr="004B3C5F">
              <w:rPr>
                <w:rFonts w:ascii="宋体" w:hAnsi="宋体" w:cs="宋体" w:hint="eastAsia"/>
                <w:color w:val="000000"/>
                <w:sz w:val="24"/>
              </w:rPr>
              <w:t>紫金山天文台</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25</w:t>
            </w:r>
          </w:p>
        </w:tc>
        <w:tc>
          <w:tcPr>
            <w:tcW w:w="2630" w:type="pct"/>
            <w:vAlign w:val="center"/>
          </w:tcPr>
          <w:p w:rsidR="001F66D2" w:rsidRPr="00C64359" w:rsidRDefault="001F66D2" w:rsidP="008A0168">
            <w:pPr>
              <w:jc w:val="left"/>
              <w:rPr>
                <w:rFonts w:ascii="宋体" w:hAnsi="宋体" w:cs="宋体"/>
                <w:color w:val="000000"/>
                <w:sz w:val="24"/>
              </w:rPr>
            </w:pPr>
            <w:r w:rsidRPr="00C64359">
              <w:rPr>
                <w:rFonts w:ascii="宋体" w:hAnsi="宋体" w:cs="宋体" w:hint="eastAsia"/>
                <w:color w:val="000000"/>
                <w:sz w:val="24"/>
              </w:rPr>
              <w:t>汉语阅读时的眼动控制：眼跳目标的选择</w:t>
            </w:r>
          </w:p>
        </w:tc>
        <w:tc>
          <w:tcPr>
            <w:tcW w:w="587" w:type="pct"/>
            <w:shd w:val="clear" w:color="auto" w:fill="auto"/>
            <w:vAlign w:val="center"/>
          </w:tcPr>
          <w:p w:rsidR="001F66D2" w:rsidRPr="00C64359" w:rsidRDefault="001F66D2" w:rsidP="008A0168">
            <w:pPr>
              <w:jc w:val="center"/>
              <w:rPr>
                <w:rFonts w:ascii="宋体" w:hAnsi="宋体" w:cs="宋体"/>
                <w:color w:val="000000"/>
                <w:sz w:val="24"/>
              </w:rPr>
            </w:pPr>
            <w:r w:rsidRPr="00C64359">
              <w:rPr>
                <w:rFonts w:ascii="宋体" w:hAnsi="宋体" w:cs="宋体" w:hint="eastAsia"/>
                <w:color w:val="000000"/>
                <w:sz w:val="24"/>
              </w:rPr>
              <w:t>刘萍</w:t>
            </w:r>
            <w:proofErr w:type="gramStart"/>
            <w:r w:rsidRPr="00C64359">
              <w:rPr>
                <w:rFonts w:ascii="宋体" w:hAnsi="宋体" w:cs="宋体" w:hint="eastAsia"/>
                <w:color w:val="000000"/>
                <w:sz w:val="24"/>
              </w:rPr>
              <w:t>萍</w:t>
            </w:r>
            <w:proofErr w:type="gramEnd"/>
          </w:p>
        </w:tc>
        <w:tc>
          <w:tcPr>
            <w:tcW w:w="1342" w:type="pct"/>
            <w:shd w:val="clear" w:color="auto" w:fill="auto"/>
            <w:vAlign w:val="center"/>
          </w:tcPr>
          <w:p w:rsidR="001F66D2" w:rsidRPr="00C64359" w:rsidRDefault="001F66D2" w:rsidP="008A0168">
            <w:pPr>
              <w:jc w:val="center"/>
              <w:rPr>
                <w:rFonts w:ascii="宋体" w:hAnsi="宋体" w:cs="宋体"/>
                <w:color w:val="000000"/>
                <w:sz w:val="24"/>
              </w:rPr>
            </w:pPr>
            <w:r w:rsidRPr="00C64359">
              <w:rPr>
                <w:rFonts w:ascii="宋体" w:hAnsi="宋体" w:cs="宋体" w:hint="eastAsia"/>
                <w:color w:val="000000"/>
                <w:sz w:val="24"/>
              </w:rPr>
              <w:t>心理研究所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26</w:t>
            </w:r>
          </w:p>
        </w:tc>
        <w:tc>
          <w:tcPr>
            <w:tcW w:w="2630" w:type="pct"/>
            <w:vAlign w:val="center"/>
          </w:tcPr>
          <w:p w:rsidR="001F66D2" w:rsidRPr="00CA5D88" w:rsidRDefault="001F66D2" w:rsidP="008A0168">
            <w:pPr>
              <w:jc w:val="left"/>
              <w:rPr>
                <w:rFonts w:ascii="宋体" w:hAnsi="宋体" w:cs="宋体"/>
                <w:color w:val="000000"/>
                <w:sz w:val="24"/>
              </w:rPr>
            </w:pPr>
            <w:r w:rsidRPr="00CA5D88">
              <w:rPr>
                <w:rFonts w:ascii="宋体" w:hAnsi="宋体" w:cs="宋体" w:hint="eastAsia"/>
                <w:color w:val="000000"/>
                <w:sz w:val="24"/>
              </w:rPr>
              <w:t>基于几何拓扑和心理学准则的图像、视频质量评价方法研究</w:t>
            </w:r>
          </w:p>
        </w:tc>
        <w:tc>
          <w:tcPr>
            <w:tcW w:w="587"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许倩倩</w:t>
            </w:r>
          </w:p>
        </w:tc>
        <w:tc>
          <w:tcPr>
            <w:tcW w:w="1342"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国科大(本部)</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27</w:t>
            </w:r>
          </w:p>
        </w:tc>
        <w:tc>
          <w:tcPr>
            <w:tcW w:w="2630" w:type="pct"/>
            <w:vAlign w:val="center"/>
          </w:tcPr>
          <w:p w:rsidR="001F66D2" w:rsidRPr="00CA5D88" w:rsidRDefault="001F66D2" w:rsidP="008A0168">
            <w:pPr>
              <w:jc w:val="left"/>
              <w:rPr>
                <w:rFonts w:ascii="宋体" w:hAnsi="宋体" w:cs="宋体"/>
                <w:color w:val="000000"/>
                <w:sz w:val="24"/>
              </w:rPr>
            </w:pPr>
            <w:r w:rsidRPr="00CA5D88">
              <w:rPr>
                <w:rFonts w:ascii="宋体" w:hAnsi="宋体" w:cs="宋体" w:hint="eastAsia"/>
                <w:color w:val="000000"/>
                <w:sz w:val="24"/>
              </w:rPr>
              <w:t>布尔函数的代数免疫性</w:t>
            </w:r>
          </w:p>
        </w:tc>
        <w:tc>
          <w:tcPr>
            <w:tcW w:w="587"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刘美成</w:t>
            </w:r>
          </w:p>
        </w:tc>
        <w:tc>
          <w:tcPr>
            <w:tcW w:w="1342"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信息工程研究所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28</w:t>
            </w:r>
          </w:p>
        </w:tc>
        <w:tc>
          <w:tcPr>
            <w:tcW w:w="2630" w:type="pct"/>
            <w:vAlign w:val="center"/>
          </w:tcPr>
          <w:p w:rsidR="001F66D2" w:rsidRPr="00CA5D88" w:rsidRDefault="001F66D2" w:rsidP="008A0168">
            <w:pPr>
              <w:jc w:val="left"/>
              <w:rPr>
                <w:rFonts w:ascii="宋体" w:hAnsi="宋体" w:cs="宋体"/>
                <w:color w:val="000000"/>
                <w:sz w:val="24"/>
              </w:rPr>
            </w:pPr>
            <w:proofErr w:type="gramStart"/>
            <w:r w:rsidRPr="00CA5D88">
              <w:rPr>
                <w:rFonts w:ascii="宋体" w:hAnsi="宋体" w:cs="宋体" w:hint="eastAsia"/>
                <w:color w:val="000000"/>
                <w:sz w:val="24"/>
              </w:rPr>
              <w:t>多维度微纳米</w:t>
            </w:r>
            <w:proofErr w:type="gramEnd"/>
            <w:r w:rsidRPr="00CA5D88">
              <w:rPr>
                <w:rFonts w:ascii="宋体" w:hAnsi="宋体" w:cs="宋体" w:hint="eastAsia"/>
                <w:color w:val="000000"/>
                <w:sz w:val="24"/>
              </w:rPr>
              <w:t>尺度观测方法研究</w:t>
            </w:r>
          </w:p>
        </w:tc>
        <w:tc>
          <w:tcPr>
            <w:tcW w:w="587" w:type="pct"/>
            <w:shd w:val="clear" w:color="auto" w:fill="auto"/>
            <w:vAlign w:val="center"/>
          </w:tcPr>
          <w:p w:rsidR="001F66D2" w:rsidRPr="00CA5D88" w:rsidRDefault="001F66D2" w:rsidP="008A0168">
            <w:pPr>
              <w:jc w:val="center"/>
              <w:rPr>
                <w:rFonts w:ascii="宋体" w:hAnsi="宋体" w:cs="宋体"/>
                <w:color w:val="000000"/>
                <w:sz w:val="24"/>
              </w:rPr>
            </w:pPr>
            <w:proofErr w:type="gramStart"/>
            <w:r w:rsidRPr="00CA5D88">
              <w:rPr>
                <w:rFonts w:ascii="宋体" w:hAnsi="宋体" w:cs="宋体" w:hint="eastAsia"/>
                <w:color w:val="000000"/>
                <w:sz w:val="24"/>
              </w:rPr>
              <w:t>魏阳杰</w:t>
            </w:r>
            <w:proofErr w:type="gramEnd"/>
          </w:p>
        </w:tc>
        <w:tc>
          <w:tcPr>
            <w:tcW w:w="1342"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沈阳自动化研究所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29</w:t>
            </w:r>
          </w:p>
        </w:tc>
        <w:tc>
          <w:tcPr>
            <w:tcW w:w="2630" w:type="pct"/>
            <w:vAlign w:val="center"/>
          </w:tcPr>
          <w:p w:rsidR="001F66D2" w:rsidRPr="00CA5D88" w:rsidRDefault="001F66D2" w:rsidP="008A0168">
            <w:pPr>
              <w:jc w:val="left"/>
              <w:rPr>
                <w:rFonts w:ascii="宋体" w:hAnsi="宋体" w:cs="宋体"/>
                <w:color w:val="000000"/>
                <w:sz w:val="24"/>
              </w:rPr>
            </w:pPr>
            <w:r w:rsidRPr="00CA5D88">
              <w:rPr>
                <w:rFonts w:ascii="宋体" w:hAnsi="宋体" w:cs="宋体" w:hint="eastAsia"/>
                <w:color w:val="000000"/>
                <w:sz w:val="24"/>
              </w:rPr>
              <w:t>基于局部感知的若干视觉问题研究</w:t>
            </w:r>
          </w:p>
        </w:tc>
        <w:tc>
          <w:tcPr>
            <w:tcW w:w="587" w:type="pct"/>
            <w:shd w:val="clear" w:color="auto" w:fill="auto"/>
            <w:vAlign w:val="center"/>
          </w:tcPr>
          <w:p w:rsidR="001F66D2" w:rsidRPr="00CA5D88" w:rsidRDefault="001F66D2" w:rsidP="008A0168">
            <w:pPr>
              <w:jc w:val="center"/>
              <w:rPr>
                <w:rFonts w:ascii="宋体" w:hAnsi="宋体" w:cs="宋体"/>
                <w:color w:val="000000"/>
                <w:sz w:val="24"/>
              </w:rPr>
            </w:pPr>
            <w:proofErr w:type="gramStart"/>
            <w:r w:rsidRPr="00CA5D88">
              <w:rPr>
                <w:rFonts w:ascii="宋体" w:hAnsi="宋体" w:cs="宋体" w:hint="eastAsia"/>
                <w:color w:val="000000"/>
                <w:sz w:val="24"/>
              </w:rPr>
              <w:t>汪凌峰</w:t>
            </w:r>
            <w:proofErr w:type="gramEnd"/>
          </w:p>
        </w:tc>
        <w:tc>
          <w:tcPr>
            <w:tcW w:w="1342"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自动化研究所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30</w:t>
            </w:r>
          </w:p>
        </w:tc>
        <w:tc>
          <w:tcPr>
            <w:tcW w:w="2630" w:type="pct"/>
            <w:vAlign w:val="center"/>
          </w:tcPr>
          <w:p w:rsidR="001F66D2" w:rsidRPr="00CA5D88" w:rsidRDefault="001F66D2" w:rsidP="008A0168">
            <w:pPr>
              <w:jc w:val="left"/>
              <w:rPr>
                <w:rFonts w:ascii="宋体" w:hAnsi="宋体" w:cs="宋体"/>
                <w:color w:val="000000"/>
                <w:sz w:val="24"/>
              </w:rPr>
            </w:pPr>
            <w:r w:rsidRPr="00CA5D88">
              <w:rPr>
                <w:rFonts w:ascii="宋体" w:hAnsi="宋体" w:cs="宋体" w:hint="eastAsia"/>
                <w:color w:val="000000"/>
                <w:sz w:val="24"/>
              </w:rPr>
              <w:t>基于非完整标注数据的人脸识别研究</w:t>
            </w:r>
          </w:p>
        </w:tc>
        <w:tc>
          <w:tcPr>
            <w:tcW w:w="587"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阚美娜</w:t>
            </w:r>
          </w:p>
        </w:tc>
        <w:tc>
          <w:tcPr>
            <w:tcW w:w="1342" w:type="pct"/>
            <w:shd w:val="clear" w:color="auto" w:fill="auto"/>
            <w:vAlign w:val="center"/>
          </w:tcPr>
          <w:p w:rsidR="001F66D2" w:rsidRPr="00CA5D88" w:rsidRDefault="001F66D2" w:rsidP="008A0168">
            <w:pPr>
              <w:jc w:val="center"/>
              <w:rPr>
                <w:rFonts w:ascii="宋体" w:hAnsi="宋体" w:cs="宋体"/>
                <w:color w:val="000000"/>
                <w:sz w:val="24"/>
              </w:rPr>
            </w:pPr>
            <w:r w:rsidRPr="00CA5D88">
              <w:rPr>
                <w:rFonts w:ascii="宋体" w:hAnsi="宋体" w:cs="宋体" w:hint="eastAsia"/>
                <w:color w:val="000000"/>
                <w:sz w:val="24"/>
              </w:rPr>
              <w:t>计算技术研究所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w:t>
            </w:r>
          </w:p>
        </w:tc>
        <w:tc>
          <w:tcPr>
            <w:tcW w:w="2630" w:type="pct"/>
            <w:vAlign w:val="center"/>
          </w:tcPr>
          <w:p w:rsidR="001F66D2" w:rsidRPr="00D65931" w:rsidRDefault="001F66D2" w:rsidP="008A0168">
            <w:pPr>
              <w:jc w:val="left"/>
              <w:rPr>
                <w:rFonts w:ascii="宋体" w:hAnsi="宋体" w:cs="宋体"/>
                <w:color w:val="000000"/>
                <w:sz w:val="24"/>
              </w:rPr>
            </w:pPr>
            <w:proofErr w:type="gramStart"/>
            <w:r w:rsidRPr="00D65931">
              <w:rPr>
                <w:rFonts w:ascii="宋体" w:hAnsi="宋体" w:cs="宋体" w:hint="eastAsia"/>
                <w:color w:val="000000"/>
                <w:sz w:val="24"/>
              </w:rPr>
              <w:t>印泰两种</w:t>
            </w:r>
            <w:proofErr w:type="gramEnd"/>
            <w:r w:rsidRPr="00D65931">
              <w:rPr>
                <w:rFonts w:ascii="宋体" w:hAnsi="宋体" w:cs="宋体" w:hint="eastAsia"/>
                <w:color w:val="000000"/>
                <w:sz w:val="24"/>
              </w:rPr>
              <w:t>木果</w:t>
            </w:r>
            <w:proofErr w:type="gramStart"/>
            <w:r w:rsidRPr="00D65931">
              <w:rPr>
                <w:rFonts w:ascii="宋体" w:hAnsi="宋体" w:cs="宋体" w:hint="eastAsia"/>
                <w:color w:val="000000"/>
                <w:sz w:val="24"/>
              </w:rPr>
              <w:t>楝</w:t>
            </w:r>
            <w:proofErr w:type="gramEnd"/>
            <w:r w:rsidRPr="00D65931">
              <w:rPr>
                <w:rFonts w:ascii="宋体" w:hAnsi="宋体" w:cs="宋体" w:hint="eastAsia"/>
                <w:color w:val="000000"/>
                <w:sz w:val="24"/>
              </w:rPr>
              <w:t>属红树植物的柠檬苦素及其生物活性研究</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李俊</w:t>
            </w:r>
          </w:p>
        </w:tc>
        <w:tc>
          <w:tcPr>
            <w:tcW w:w="1342"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南海海洋研究所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新疆东天山-北山晚古生代热液铁矿床的年代学及地球化学</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黄小文</w:t>
            </w:r>
          </w:p>
        </w:tc>
        <w:tc>
          <w:tcPr>
            <w:tcW w:w="1342"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地球化学研究所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地形“平化”策略下的地震波传播与弹性波逆时偏移</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兰海强</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D65931">
              <w:rPr>
                <w:rFonts w:ascii="宋体" w:hAnsi="宋体" w:cs="宋体" w:hint="eastAsia"/>
                <w:color w:val="000000"/>
                <w:sz w:val="24"/>
              </w:rPr>
              <w:t>地质与地球物理</w:t>
            </w:r>
          </w:p>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电离层-热层对行星际扰动的响应</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刘晶</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D65931">
              <w:rPr>
                <w:rFonts w:ascii="宋体" w:hAnsi="宋体" w:cs="宋体" w:hint="eastAsia"/>
                <w:color w:val="000000"/>
                <w:sz w:val="24"/>
              </w:rPr>
              <w:t>地质与地球物理</w:t>
            </w:r>
          </w:p>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widowControl/>
              <w:wordWrap w:val="0"/>
              <w:spacing w:line="272"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35</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青藏高原冻土对地表水热交换的影响和对气候变暖的响应</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郭东林</w:t>
            </w:r>
          </w:p>
        </w:tc>
        <w:tc>
          <w:tcPr>
            <w:tcW w:w="1342"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大气物理研究所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lastRenderedPageBreak/>
              <w:t>36</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类质同像置换对磁铁矿异相Fenton催化性能的影响及其机理研究</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梁晓亮</w:t>
            </w:r>
          </w:p>
        </w:tc>
        <w:tc>
          <w:tcPr>
            <w:tcW w:w="1342"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广州地球化学研究所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37</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GNSS</w:t>
            </w:r>
            <w:proofErr w:type="gramStart"/>
            <w:r w:rsidRPr="00D65931">
              <w:rPr>
                <w:rFonts w:ascii="宋体" w:hAnsi="宋体" w:cs="宋体" w:hint="eastAsia"/>
                <w:color w:val="000000"/>
                <w:sz w:val="24"/>
              </w:rPr>
              <w:t>非差组合</w:t>
            </w:r>
            <w:proofErr w:type="gramEnd"/>
            <w:r w:rsidRPr="00D65931">
              <w:rPr>
                <w:rFonts w:ascii="宋体" w:hAnsi="宋体" w:cs="宋体" w:hint="eastAsia"/>
                <w:color w:val="000000"/>
                <w:sz w:val="24"/>
              </w:rPr>
              <w:t>精密单点定位的理论方法与应用研究</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张宝成</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D65931">
              <w:rPr>
                <w:rFonts w:ascii="宋体" w:hAnsi="宋体" w:cs="宋体" w:hint="eastAsia"/>
                <w:color w:val="000000"/>
                <w:sz w:val="24"/>
              </w:rPr>
              <w:t>测量与地球物理</w:t>
            </w:r>
          </w:p>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38</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迟缓爱德华氏</w:t>
            </w:r>
            <w:proofErr w:type="gramStart"/>
            <w:r w:rsidRPr="00D65931">
              <w:rPr>
                <w:rFonts w:ascii="宋体" w:hAnsi="宋体" w:cs="宋体" w:hint="eastAsia"/>
                <w:color w:val="000000"/>
                <w:sz w:val="24"/>
              </w:rPr>
              <w:t>菌</w:t>
            </w:r>
            <w:proofErr w:type="gramEnd"/>
            <w:r w:rsidRPr="00D65931">
              <w:rPr>
                <w:rFonts w:ascii="宋体" w:hAnsi="宋体" w:cs="宋体" w:hint="eastAsia"/>
                <w:color w:val="000000"/>
                <w:sz w:val="24"/>
              </w:rPr>
              <w:t>高效疫苗的设计、构建以及免疫机制研究</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孙云</w:t>
            </w:r>
          </w:p>
        </w:tc>
        <w:tc>
          <w:tcPr>
            <w:tcW w:w="1342"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海洋研究所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39</w:t>
            </w:r>
          </w:p>
        </w:tc>
        <w:tc>
          <w:tcPr>
            <w:tcW w:w="2630" w:type="pct"/>
            <w:vAlign w:val="center"/>
          </w:tcPr>
          <w:p w:rsidR="001F66D2" w:rsidRPr="00D65931" w:rsidRDefault="001F66D2" w:rsidP="008A0168">
            <w:pPr>
              <w:jc w:val="left"/>
              <w:rPr>
                <w:rFonts w:ascii="宋体" w:hAnsi="宋体" w:cs="宋体"/>
                <w:color w:val="000000"/>
                <w:sz w:val="24"/>
              </w:rPr>
            </w:pPr>
            <w:r w:rsidRPr="00D65931">
              <w:rPr>
                <w:rFonts w:ascii="宋体" w:hAnsi="宋体" w:cs="宋体" w:hint="eastAsia"/>
                <w:color w:val="000000"/>
                <w:sz w:val="24"/>
              </w:rPr>
              <w:t>地球磁层对行星际扰动的响应研究</w:t>
            </w:r>
          </w:p>
        </w:tc>
        <w:tc>
          <w:tcPr>
            <w:tcW w:w="587" w:type="pct"/>
            <w:shd w:val="clear" w:color="auto" w:fill="auto"/>
            <w:vAlign w:val="center"/>
          </w:tcPr>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孙天然</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D65931">
              <w:rPr>
                <w:rFonts w:ascii="宋体" w:hAnsi="宋体" w:cs="宋体" w:hint="eastAsia"/>
                <w:color w:val="000000"/>
                <w:sz w:val="24"/>
              </w:rPr>
              <w:t>空间科学与应用</w:t>
            </w:r>
          </w:p>
          <w:p w:rsidR="001F66D2" w:rsidRPr="00D65931" w:rsidRDefault="001F66D2" w:rsidP="008A0168">
            <w:pPr>
              <w:jc w:val="center"/>
              <w:rPr>
                <w:rFonts w:ascii="宋体" w:hAnsi="宋体" w:cs="宋体"/>
                <w:color w:val="000000"/>
                <w:sz w:val="24"/>
              </w:rPr>
            </w:pPr>
            <w:r w:rsidRPr="00D65931">
              <w:rPr>
                <w:rFonts w:ascii="宋体" w:hAnsi="宋体" w:cs="宋体" w:hint="eastAsia"/>
                <w:color w:val="000000"/>
                <w:sz w:val="24"/>
              </w:rPr>
              <w:t>研究中心</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40</w:t>
            </w:r>
          </w:p>
        </w:tc>
        <w:tc>
          <w:tcPr>
            <w:tcW w:w="2630" w:type="pct"/>
            <w:vAlign w:val="center"/>
          </w:tcPr>
          <w:p w:rsidR="001F66D2" w:rsidRPr="00AF271C" w:rsidRDefault="001F66D2" w:rsidP="008A0168">
            <w:pPr>
              <w:jc w:val="left"/>
              <w:rPr>
                <w:rFonts w:ascii="宋体" w:hAnsi="宋体" w:cs="宋体"/>
                <w:color w:val="000000"/>
                <w:sz w:val="24"/>
              </w:rPr>
            </w:pPr>
            <w:r w:rsidRPr="00AF271C">
              <w:rPr>
                <w:rFonts w:ascii="宋体" w:hAnsi="宋体" w:cs="宋体" w:hint="eastAsia"/>
                <w:color w:val="000000"/>
                <w:sz w:val="24"/>
              </w:rPr>
              <w:t>多维度低缺陷石墨烯的设计制备及应用研究</w:t>
            </w:r>
          </w:p>
        </w:tc>
        <w:tc>
          <w:tcPr>
            <w:tcW w:w="587"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林天全</w:t>
            </w:r>
          </w:p>
        </w:tc>
        <w:tc>
          <w:tcPr>
            <w:tcW w:w="1342"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上海硅酸盐研究所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41</w:t>
            </w:r>
          </w:p>
        </w:tc>
        <w:tc>
          <w:tcPr>
            <w:tcW w:w="2630" w:type="pct"/>
            <w:vAlign w:val="center"/>
          </w:tcPr>
          <w:p w:rsidR="001F66D2" w:rsidRPr="00AF271C" w:rsidRDefault="001F66D2" w:rsidP="008A0168">
            <w:pPr>
              <w:jc w:val="left"/>
              <w:rPr>
                <w:rFonts w:ascii="宋体" w:hAnsi="宋体" w:cs="宋体"/>
                <w:color w:val="000000"/>
                <w:sz w:val="24"/>
              </w:rPr>
            </w:pPr>
            <w:r w:rsidRPr="00AF271C">
              <w:rPr>
                <w:rFonts w:ascii="宋体" w:hAnsi="宋体" w:cs="宋体" w:hint="eastAsia"/>
                <w:color w:val="000000"/>
                <w:sz w:val="24"/>
              </w:rPr>
              <w:t>亚波长结构材料的宽带频率响应特性研究</w:t>
            </w:r>
          </w:p>
        </w:tc>
        <w:tc>
          <w:tcPr>
            <w:tcW w:w="587" w:type="pct"/>
            <w:shd w:val="clear" w:color="auto" w:fill="auto"/>
            <w:vAlign w:val="center"/>
          </w:tcPr>
          <w:p w:rsidR="001F66D2" w:rsidRPr="00AF271C" w:rsidRDefault="001F66D2" w:rsidP="008A0168">
            <w:pPr>
              <w:jc w:val="center"/>
              <w:rPr>
                <w:rFonts w:ascii="宋体" w:hAnsi="宋体" w:cs="宋体"/>
                <w:color w:val="000000"/>
                <w:sz w:val="24"/>
              </w:rPr>
            </w:pPr>
            <w:proofErr w:type="gramStart"/>
            <w:r w:rsidRPr="00AF271C">
              <w:rPr>
                <w:rFonts w:ascii="宋体" w:hAnsi="宋体" w:cs="宋体" w:hint="eastAsia"/>
                <w:color w:val="000000"/>
                <w:sz w:val="24"/>
              </w:rPr>
              <w:t>蒲明博</w:t>
            </w:r>
            <w:proofErr w:type="gramEnd"/>
          </w:p>
        </w:tc>
        <w:tc>
          <w:tcPr>
            <w:tcW w:w="1342"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光电技术研究所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42</w:t>
            </w:r>
          </w:p>
        </w:tc>
        <w:tc>
          <w:tcPr>
            <w:tcW w:w="2630" w:type="pct"/>
            <w:vAlign w:val="center"/>
          </w:tcPr>
          <w:p w:rsidR="001F66D2" w:rsidRPr="00AF271C" w:rsidRDefault="001F66D2" w:rsidP="008A0168">
            <w:pPr>
              <w:jc w:val="left"/>
              <w:rPr>
                <w:rFonts w:ascii="宋体" w:hAnsi="宋体" w:cs="宋体"/>
                <w:color w:val="000000"/>
                <w:sz w:val="24"/>
              </w:rPr>
            </w:pPr>
            <w:r w:rsidRPr="00AF271C">
              <w:rPr>
                <w:rFonts w:ascii="宋体" w:hAnsi="宋体" w:cs="宋体" w:hint="eastAsia"/>
                <w:color w:val="000000"/>
                <w:sz w:val="24"/>
              </w:rPr>
              <w:t>还原石墨烯的表面化学、宏观组装及储能应用研究</w:t>
            </w:r>
          </w:p>
        </w:tc>
        <w:tc>
          <w:tcPr>
            <w:tcW w:w="587" w:type="pct"/>
            <w:shd w:val="clear" w:color="auto" w:fill="auto"/>
            <w:vAlign w:val="center"/>
          </w:tcPr>
          <w:p w:rsidR="001F66D2" w:rsidRPr="00AF271C" w:rsidRDefault="001F66D2" w:rsidP="008A0168">
            <w:pPr>
              <w:jc w:val="center"/>
              <w:rPr>
                <w:rFonts w:ascii="宋体" w:hAnsi="宋体" w:cs="宋体"/>
                <w:color w:val="000000"/>
                <w:sz w:val="24"/>
              </w:rPr>
            </w:pPr>
            <w:proofErr w:type="gramStart"/>
            <w:r w:rsidRPr="00AF271C">
              <w:rPr>
                <w:rFonts w:ascii="宋体" w:hAnsi="宋体" w:cs="宋体" w:hint="eastAsia"/>
                <w:color w:val="000000"/>
                <w:sz w:val="24"/>
              </w:rPr>
              <w:t>陈成猛</w:t>
            </w:r>
            <w:proofErr w:type="gramEnd"/>
          </w:p>
        </w:tc>
        <w:tc>
          <w:tcPr>
            <w:tcW w:w="1342"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山西煤炭化学研究所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43</w:t>
            </w:r>
          </w:p>
        </w:tc>
        <w:tc>
          <w:tcPr>
            <w:tcW w:w="2630" w:type="pct"/>
            <w:vAlign w:val="center"/>
          </w:tcPr>
          <w:p w:rsidR="001F66D2" w:rsidRPr="00AF271C" w:rsidRDefault="001F66D2" w:rsidP="008A0168">
            <w:pPr>
              <w:jc w:val="left"/>
              <w:rPr>
                <w:rFonts w:ascii="宋体" w:hAnsi="宋体" w:cs="宋体"/>
                <w:color w:val="000000"/>
                <w:sz w:val="24"/>
              </w:rPr>
            </w:pPr>
            <w:r w:rsidRPr="00AF271C">
              <w:rPr>
                <w:rFonts w:ascii="宋体" w:hAnsi="宋体" w:cs="宋体" w:hint="eastAsia"/>
                <w:color w:val="000000"/>
                <w:sz w:val="24"/>
              </w:rPr>
              <w:t>具有平面三角形构型的新型紫外无机非线性光学晶体材料的探索</w:t>
            </w:r>
          </w:p>
        </w:tc>
        <w:tc>
          <w:tcPr>
            <w:tcW w:w="587"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邹国红</w:t>
            </w:r>
          </w:p>
        </w:tc>
        <w:tc>
          <w:tcPr>
            <w:tcW w:w="1342"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福建物质结构研究所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44</w:t>
            </w:r>
          </w:p>
        </w:tc>
        <w:tc>
          <w:tcPr>
            <w:tcW w:w="2630" w:type="pct"/>
            <w:vAlign w:val="center"/>
          </w:tcPr>
          <w:p w:rsidR="001F66D2" w:rsidRPr="00AF271C" w:rsidRDefault="001F66D2" w:rsidP="008A0168">
            <w:pPr>
              <w:jc w:val="left"/>
              <w:rPr>
                <w:rFonts w:ascii="宋体" w:hAnsi="宋体" w:cs="宋体"/>
                <w:color w:val="000000"/>
                <w:sz w:val="24"/>
              </w:rPr>
            </w:pPr>
            <w:r w:rsidRPr="00AF271C">
              <w:rPr>
                <w:rFonts w:ascii="宋体" w:hAnsi="宋体" w:cs="宋体" w:hint="eastAsia"/>
                <w:color w:val="000000"/>
                <w:sz w:val="24"/>
              </w:rPr>
              <w:t>石墨</w:t>
            </w:r>
            <w:proofErr w:type="gramStart"/>
            <w:r w:rsidRPr="00AF271C">
              <w:rPr>
                <w:rFonts w:ascii="宋体" w:hAnsi="宋体" w:cs="宋体" w:hint="eastAsia"/>
                <w:color w:val="000000"/>
                <w:sz w:val="24"/>
              </w:rPr>
              <w:t>烯</w:t>
            </w:r>
            <w:proofErr w:type="gramEnd"/>
            <w:r w:rsidRPr="00AF271C">
              <w:rPr>
                <w:rFonts w:ascii="宋体" w:hAnsi="宋体" w:cs="宋体" w:hint="eastAsia"/>
                <w:color w:val="000000"/>
                <w:sz w:val="24"/>
              </w:rPr>
              <w:t>三维网络宏观体的化学气相沉积法制备与应用探索</w:t>
            </w:r>
          </w:p>
        </w:tc>
        <w:tc>
          <w:tcPr>
            <w:tcW w:w="587"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陈宗平</w:t>
            </w:r>
          </w:p>
        </w:tc>
        <w:tc>
          <w:tcPr>
            <w:tcW w:w="1342"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金属研究所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45</w:t>
            </w:r>
          </w:p>
        </w:tc>
        <w:tc>
          <w:tcPr>
            <w:tcW w:w="2630" w:type="pct"/>
            <w:vAlign w:val="center"/>
          </w:tcPr>
          <w:p w:rsidR="001F66D2" w:rsidRPr="00AF271C" w:rsidRDefault="001F66D2" w:rsidP="008A0168">
            <w:pPr>
              <w:jc w:val="left"/>
              <w:rPr>
                <w:rFonts w:ascii="宋体" w:hAnsi="宋体" w:cs="宋体"/>
                <w:color w:val="000000"/>
                <w:sz w:val="24"/>
              </w:rPr>
            </w:pPr>
            <w:r w:rsidRPr="00AF271C">
              <w:rPr>
                <w:rFonts w:ascii="宋体" w:hAnsi="宋体" w:cs="宋体" w:hint="eastAsia"/>
                <w:color w:val="000000"/>
                <w:sz w:val="24"/>
              </w:rPr>
              <w:t>铜/无铅焊料界面组织与力学性能研究</w:t>
            </w:r>
          </w:p>
        </w:tc>
        <w:tc>
          <w:tcPr>
            <w:tcW w:w="587"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张青科</w:t>
            </w:r>
          </w:p>
        </w:tc>
        <w:tc>
          <w:tcPr>
            <w:tcW w:w="1342" w:type="pct"/>
            <w:shd w:val="clear" w:color="auto" w:fill="auto"/>
            <w:vAlign w:val="center"/>
          </w:tcPr>
          <w:p w:rsidR="001F66D2" w:rsidRPr="00AF271C" w:rsidRDefault="001F66D2" w:rsidP="008A0168">
            <w:pPr>
              <w:jc w:val="center"/>
              <w:rPr>
                <w:rFonts w:ascii="宋体" w:hAnsi="宋体" w:cs="宋体"/>
                <w:color w:val="000000"/>
                <w:sz w:val="24"/>
              </w:rPr>
            </w:pPr>
            <w:r w:rsidRPr="00AF271C">
              <w:rPr>
                <w:rFonts w:ascii="宋体" w:hAnsi="宋体" w:cs="宋体" w:hint="eastAsia"/>
                <w:color w:val="000000"/>
                <w:sz w:val="24"/>
              </w:rPr>
              <w:t>金属研究所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46</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基于“负氟效应”规律的新型含氟亚砜亚胺和</w:t>
            </w:r>
            <w:proofErr w:type="gramStart"/>
            <w:r w:rsidRPr="00EE42DC">
              <w:rPr>
                <w:rFonts w:ascii="宋体" w:hAnsi="宋体" w:cs="宋体" w:hint="eastAsia"/>
                <w:color w:val="000000"/>
                <w:sz w:val="24"/>
              </w:rPr>
              <w:t>砜</w:t>
            </w:r>
            <w:proofErr w:type="gramEnd"/>
            <w:r w:rsidRPr="00EE42DC">
              <w:rPr>
                <w:rFonts w:ascii="宋体" w:hAnsi="宋体" w:cs="宋体" w:hint="eastAsia"/>
                <w:color w:val="000000"/>
                <w:sz w:val="24"/>
              </w:rPr>
              <w:t>试剂及其反应研究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沈晓</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上海有机化学研究所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47</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金属铱催化的不对称烯丙基去芳构化反应研究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武庆锋</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上海有机化学研究所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48</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金属</w:t>
            </w:r>
            <w:proofErr w:type="gramStart"/>
            <w:r w:rsidRPr="00EE42DC">
              <w:rPr>
                <w:rFonts w:ascii="宋体" w:hAnsi="宋体" w:cs="宋体" w:hint="eastAsia"/>
                <w:color w:val="000000"/>
                <w:sz w:val="24"/>
              </w:rPr>
              <w:t>钯</w:t>
            </w:r>
            <w:proofErr w:type="gramEnd"/>
            <w:r w:rsidRPr="00EE42DC">
              <w:rPr>
                <w:rFonts w:ascii="宋体" w:hAnsi="宋体" w:cs="宋体" w:hint="eastAsia"/>
                <w:color w:val="000000"/>
                <w:sz w:val="24"/>
              </w:rPr>
              <w:t>催化不饱和烃的氧化反应研究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阴国印</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上海有机化学研究所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49</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新型水溶性荧光共聚物的设计合成及其在疾病诊断、成像以及治疗中的应用研究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朱春雷</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50</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有机</w:t>
            </w:r>
            <w:proofErr w:type="gramStart"/>
            <w:r w:rsidRPr="00EE42DC">
              <w:rPr>
                <w:rFonts w:ascii="宋体" w:hAnsi="宋体" w:cs="宋体" w:hint="eastAsia"/>
                <w:color w:val="000000"/>
                <w:sz w:val="24"/>
              </w:rPr>
              <w:t>微纳结构</w:t>
            </w:r>
            <w:proofErr w:type="gramEnd"/>
            <w:r w:rsidRPr="00EE42DC">
              <w:rPr>
                <w:rFonts w:ascii="宋体" w:hAnsi="宋体" w:cs="宋体" w:hint="eastAsia"/>
                <w:color w:val="000000"/>
                <w:sz w:val="24"/>
              </w:rPr>
              <w:t>的可控组装与光子学功能研究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proofErr w:type="gramStart"/>
            <w:r w:rsidRPr="00EE42DC">
              <w:rPr>
                <w:rFonts w:ascii="宋体" w:hAnsi="宋体" w:cs="宋体" w:hint="eastAsia"/>
                <w:color w:val="000000"/>
                <w:sz w:val="24"/>
              </w:rPr>
              <w:t>张闯</w:t>
            </w:r>
            <w:proofErr w:type="gramEnd"/>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51</w:t>
            </w:r>
          </w:p>
        </w:tc>
        <w:tc>
          <w:tcPr>
            <w:tcW w:w="2630" w:type="pct"/>
            <w:vAlign w:val="center"/>
          </w:tcPr>
          <w:p w:rsidR="001F66D2" w:rsidRPr="00EE42DC" w:rsidRDefault="001F66D2" w:rsidP="008A0168">
            <w:pPr>
              <w:jc w:val="left"/>
              <w:rPr>
                <w:rFonts w:ascii="宋体" w:hAnsi="宋体" w:cs="宋体"/>
                <w:color w:val="000000"/>
                <w:sz w:val="24"/>
              </w:rPr>
            </w:pPr>
            <w:proofErr w:type="spellStart"/>
            <w:r w:rsidRPr="00EE42DC">
              <w:rPr>
                <w:rFonts w:ascii="宋体" w:hAnsi="宋体" w:cs="宋体" w:hint="eastAsia"/>
                <w:color w:val="000000"/>
                <w:sz w:val="24"/>
              </w:rPr>
              <w:t>Ge</w:t>
            </w:r>
            <w:proofErr w:type="spellEnd"/>
            <w:r w:rsidRPr="00EE42DC">
              <w:rPr>
                <w:rFonts w:ascii="宋体" w:hAnsi="宋体" w:cs="宋体" w:hint="eastAsia"/>
                <w:color w:val="000000"/>
                <w:sz w:val="24"/>
              </w:rPr>
              <w:t>系列纳米材料的制备及其能量转换与存储性能研究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薛丁江</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52</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高比能金属二次电池用纳米复合正极材料研究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辛森</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化学研究所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53</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石墨</w:t>
            </w:r>
            <w:proofErr w:type="gramStart"/>
            <w:r w:rsidRPr="00EE42DC">
              <w:rPr>
                <w:rFonts w:ascii="宋体" w:hAnsi="宋体" w:cs="宋体" w:hint="eastAsia"/>
                <w:color w:val="000000"/>
                <w:sz w:val="24"/>
              </w:rPr>
              <w:t>烯</w:t>
            </w:r>
            <w:proofErr w:type="gramEnd"/>
            <w:r w:rsidRPr="00EE42DC">
              <w:rPr>
                <w:rFonts w:ascii="宋体" w:hAnsi="宋体" w:cs="宋体" w:hint="eastAsia"/>
                <w:color w:val="000000"/>
                <w:sz w:val="24"/>
              </w:rPr>
              <w:t>复合材料的原位法制备及其储锂性能研究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罗彬</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国家纳米科学中心</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54</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F+HD和OH+HD/D2的交叉分子束研究以及制备振动激发的D2分子</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肖春雷</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大连化学物理研究所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lastRenderedPageBreak/>
              <w:t>55</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人工光合成催化剂的设计合成</w:t>
            </w:r>
            <w:proofErr w:type="gramStart"/>
            <w:r w:rsidRPr="00EE42DC">
              <w:rPr>
                <w:rFonts w:ascii="宋体" w:hAnsi="宋体" w:cs="宋体" w:hint="eastAsia"/>
                <w:color w:val="000000"/>
                <w:sz w:val="24"/>
              </w:rPr>
              <w:t>和产氢性能</w:t>
            </w:r>
            <w:proofErr w:type="gramEnd"/>
            <w:r w:rsidRPr="00EE42DC">
              <w:rPr>
                <w:rFonts w:ascii="宋体" w:hAnsi="宋体" w:cs="宋体" w:hint="eastAsia"/>
                <w:color w:val="000000"/>
                <w:sz w:val="24"/>
              </w:rPr>
              <w:t>研究</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李治军</w:t>
            </w:r>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理化技术研究所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56</w:t>
            </w:r>
          </w:p>
        </w:tc>
        <w:tc>
          <w:tcPr>
            <w:tcW w:w="2630" w:type="pct"/>
            <w:vAlign w:val="center"/>
          </w:tcPr>
          <w:p w:rsidR="001F66D2" w:rsidRPr="00EE42DC" w:rsidRDefault="001F66D2" w:rsidP="008A0168">
            <w:pPr>
              <w:jc w:val="left"/>
              <w:rPr>
                <w:rFonts w:ascii="宋体" w:hAnsi="宋体" w:cs="宋体"/>
                <w:color w:val="000000"/>
                <w:sz w:val="24"/>
              </w:rPr>
            </w:pPr>
            <w:r w:rsidRPr="00EE42DC">
              <w:rPr>
                <w:rFonts w:ascii="宋体" w:hAnsi="宋体" w:cs="宋体" w:hint="eastAsia"/>
                <w:color w:val="000000"/>
                <w:sz w:val="24"/>
              </w:rPr>
              <w:t>纳米复合材料的制备及其在太阳能转换中的应用</w:t>
            </w:r>
          </w:p>
        </w:tc>
        <w:tc>
          <w:tcPr>
            <w:tcW w:w="587" w:type="pct"/>
            <w:shd w:val="clear" w:color="auto" w:fill="auto"/>
            <w:vAlign w:val="center"/>
          </w:tcPr>
          <w:p w:rsidR="001F66D2" w:rsidRPr="00EE42DC" w:rsidRDefault="001F66D2" w:rsidP="008A0168">
            <w:pPr>
              <w:jc w:val="center"/>
              <w:rPr>
                <w:rFonts w:ascii="宋体" w:hAnsi="宋体" w:cs="宋体"/>
                <w:color w:val="000000"/>
                <w:sz w:val="24"/>
              </w:rPr>
            </w:pPr>
            <w:proofErr w:type="gramStart"/>
            <w:r w:rsidRPr="00EE42DC">
              <w:rPr>
                <w:rFonts w:ascii="宋体" w:hAnsi="宋体" w:cs="宋体" w:hint="eastAsia"/>
                <w:color w:val="000000"/>
                <w:sz w:val="24"/>
              </w:rPr>
              <w:t>杨乃亮</w:t>
            </w:r>
            <w:proofErr w:type="gramEnd"/>
          </w:p>
        </w:tc>
        <w:tc>
          <w:tcPr>
            <w:tcW w:w="1342" w:type="pct"/>
            <w:shd w:val="clear" w:color="auto" w:fill="auto"/>
            <w:vAlign w:val="center"/>
          </w:tcPr>
          <w:p w:rsidR="001F66D2" w:rsidRPr="00EE42DC" w:rsidRDefault="001F66D2" w:rsidP="008A0168">
            <w:pPr>
              <w:jc w:val="center"/>
              <w:rPr>
                <w:rFonts w:ascii="宋体" w:hAnsi="宋体" w:cs="宋体"/>
                <w:color w:val="000000"/>
                <w:sz w:val="24"/>
              </w:rPr>
            </w:pPr>
            <w:r w:rsidRPr="00EE42DC">
              <w:rPr>
                <w:rFonts w:ascii="宋体" w:hAnsi="宋体" w:cs="宋体" w:hint="eastAsia"/>
                <w:color w:val="000000"/>
                <w:sz w:val="24"/>
              </w:rPr>
              <w:t>过程工程研究所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57</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CMOS兼容超高灵敏硅</w:t>
            </w:r>
            <w:proofErr w:type="gramStart"/>
            <w:r w:rsidRPr="00AC37B9">
              <w:rPr>
                <w:rFonts w:ascii="宋体" w:hAnsi="宋体" w:cs="宋体" w:hint="eastAsia"/>
                <w:color w:val="000000"/>
                <w:sz w:val="24"/>
              </w:rPr>
              <w:t>纳米线</w:t>
            </w:r>
            <w:proofErr w:type="gramEnd"/>
            <w:r w:rsidRPr="00AC37B9">
              <w:rPr>
                <w:rFonts w:ascii="宋体" w:hAnsi="宋体" w:cs="宋体" w:hint="eastAsia"/>
                <w:color w:val="000000"/>
                <w:sz w:val="24"/>
              </w:rPr>
              <w:t>FET生物传感器的关键技术研究</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高安然</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AC37B9">
              <w:rPr>
                <w:rFonts w:ascii="宋体" w:hAnsi="宋体" w:cs="宋体" w:hint="eastAsia"/>
                <w:color w:val="000000"/>
                <w:sz w:val="24"/>
              </w:rPr>
              <w:t>上海微系统与信息</w:t>
            </w:r>
          </w:p>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技术研究所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58</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低维场效应晶体管太赫兹探测量子结构与应用研究</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王林</w:t>
            </w:r>
          </w:p>
        </w:tc>
        <w:tc>
          <w:tcPr>
            <w:tcW w:w="1342"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上海技术物理研究所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59</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用于光信息处理的硅基光学导向逻辑器件的研究</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田永辉</w:t>
            </w:r>
          </w:p>
        </w:tc>
        <w:tc>
          <w:tcPr>
            <w:tcW w:w="1342"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半导体研究所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60</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高k栅介质/金属</w:t>
            </w:r>
            <w:proofErr w:type="gramStart"/>
            <w:r w:rsidRPr="00AC37B9">
              <w:rPr>
                <w:rFonts w:ascii="宋体" w:hAnsi="宋体" w:cs="宋体" w:hint="eastAsia"/>
                <w:color w:val="000000"/>
                <w:sz w:val="24"/>
              </w:rPr>
              <w:t>栅结构</w:t>
            </w:r>
            <w:proofErr w:type="gramEnd"/>
            <w:r w:rsidRPr="00AC37B9">
              <w:rPr>
                <w:rFonts w:ascii="宋体" w:hAnsi="宋体" w:cs="宋体" w:hint="eastAsia"/>
                <w:color w:val="000000"/>
                <w:sz w:val="24"/>
              </w:rPr>
              <w:t>CMOS器件的平带电压偏移的研究</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王晓磊</w:t>
            </w:r>
          </w:p>
        </w:tc>
        <w:tc>
          <w:tcPr>
            <w:tcW w:w="1342"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微电子研究所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61</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基于波长检测的多孔薄膜增敏SPR及多孔光波导共振传感器研究</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张</w:t>
            </w:r>
            <w:proofErr w:type="gramStart"/>
            <w:r w:rsidRPr="00AC37B9">
              <w:rPr>
                <w:rFonts w:ascii="宋体" w:hAnsi="宋体" w:cs="宋体" w:hint="eastAsia"/>
                <w:color w:val="000000"/>
                <w:sz w:val="24"/>
              </w:rPr>
              <w:t>喆</w:t>
            </w:r>
            <w:proofErr w:type="gramEnd"/>
          </w:p>
        </w:tc>
        <w:tc>
          <w:tcPr>
            <w:tcW w:w="1342"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电子学研究所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62</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激光掺杂高效晶体硅太阳电池技术研究</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李涛</w:t>
            </w:r>
          </w:p>
        </w:tc>
        <w:tc>
          <w:tcPr>
            <w:tcW w:w="1342"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电工研究所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63</w:t>
            </w:r>
          </w:p>
        </w:tc>
        <w:tc>
          <w:tcPr>
            <w:tcW w:w="2630" w:type="pct"/>
            <w:vAlign w:val="center"/>
          </w:tcPr>
          <w:p w:rsidR="001F66D2" w:rsidRPr="00AC37B9" w:rsidRDefault="001F66D2" w:rsidP="008A0168">
            <w:pPr>
              <w:jc w:val="left"/>
              <w:rPr>
                <w:rFonts w:ascii="宋体" w:hAnsi="宋体" w:cs="宋体"/>
                <w:color w:val="000000"/>
                <w:sz w:val="24"/>
              </w:rPr>
            </w:pPr>
            <w:r w:rsidRPr="00AC37B9">
              <w:rPr>
                <w:rFonts w:ascii="宋体" w:hAnsi="宋体" w:cs="宋体" w:hint="eastAsia"/>
                <w:color w:val="000000"/>
                <w:sz w:val="24"/>
              </w:rPr>
              <w:t>多源遥感卫星陆地气溶胶光学厚度反演建模</w:t>
            </w:r>
          </w:p>
        </w:tc>
        <w:tc>
          <w:tcPr>
            <w:tcW w:w="587"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梅林露</w:t>
            </w:r>
          </w:p>
        </w:tc>
        <w:tc>
          <w:tcPr>
            <w:tcW w:w="1342" w:type="pct"/>
            <w:shd w:val="clear" w:color="auto" w:fill="auto"/>
            <w:vAlign w:val="center"/>
          </w:tcPr>
          <w:p w:rsidR="001F66D2" w:rsidRPr="00AC37B9" w:rsidRDefault="001F66D2" w:rsidP="008A0168">
            <w:pPr>
              <w:jc w:val="center"/>
              <w:rPr>
                <w:rFonts w:ascii="宋体" w:hAnsi="宋体" w:cs="宋体"/>
                <w:color w:val="000000"/>
                <w:sz w:val="24"/>
              </w:rPr>
            </w:pPr>
            <w:r w:rsidRPr="00AC37B9">
              <w:rPr>
                <w:rFonts w:ascii="宋体" w:hAnsi="宋体" w:cs="宋体" w:hint="eastAsia"/>
                <w:color w:val="000000"/>
                <w:sz w:val="24"/>
              </w:rPr>
              <w:t>遥感应用研究所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64</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基于激光雷达与多光谱遥感数据的森林地上生物量反演研究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汤旭光</w:t>
            </w:r>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东北地理与农业生态研究所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65</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过硫酸钠高级氧化降解多氯联苯的机制与应用研究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方国东</w:t>
            </w:r>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南京土壤研究所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66</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青藏高原东南缘高山湖泊生态变化与驱动机制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proofErr w:type="gramStart"/>
            <w:r w:rsidRPr="00F94194">
              <w:rPr>
                <w:rFonts w:ascii="宋体" w:hAnsi="宋体" w:cs="宋体" w:hint="eastAsia"/>
                <w:color w:val="000000"/>
                <w:sz w:val="24"/>
              </w:rPr>
              <w:t>胡竹君</w:t>
            </w:r>
            <w:proofErr w:type="gramEnd"/>
          </w:p>
        </w:tc>
        <w:tc>
          <w:tcPr>
            <w:tcW w:w="1342" w:type="pct"/>
            <w:shd w:val="clear" w:color="auto" w:fill="auto"/>
            <w:vAlign w:val="center"/>
          </w:tcPr>
          <w:p w:rsidR="001F66D2" w:rsidRDefault="001F66D2" w:rsidP="008A0168">
            <w:pPr>
              <w:jc w:val="center"/>
              <w:rPr>
                <w:rFonts w:ascii="宋体" w:hAnsi="宋体" w:cs="宋体"/>
                <w:color w:val="000000"/>
                <w:sz w:val="24"/>
              </w:rPr>
            </w:pPr>
            <w:r w:rsidRPr="00F94194">
              <w:rPr>
                <w:rFonts w:ascii="宋体" w:hAnsi="宋体" w:cs="宋体" w:hint="eastAsia"/>
                <w:color w:val="000000"/>
                <w:sz w:val="24"/>
              </w:rPr>
              <w:t>南京地理与湖泊</w:t>
            </w:r>
          </w:p>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67</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新疆天山雪冰中粉尘的时空变化特征研究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董志文</w:t>
            </w:r>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寒区旱区环境与工程研究所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68</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基于水资源变化的干旱区典型流域绿洲适宜规模研究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proofErr w:type="gramStart"/>
            <w:r w:rsidRPr="00F94194">
              <w:rPr>
                <w:rFonts w:ascii="宋体" w:hAnsi="宋体" w:cs="宋体" w:hint="eastAsia"/>
                <w:color w:val="000000"/>
                <w:sz w:val="24"/>
              </w:rPr>
              <w:t>凌红波</w:t>
            </w:r>
            <w:proofErr w:type="gramEnd"/>
          </w:p>
        </w:tc>
        <w:tc>
          <w:tcPr>
            <w:tcW w:w="1342" w:type="pct"/>
            <w:shd w:val="clear" w:color="auto" w:fill="auto"/>
            <w:vAlign w:val="center"/>
          </w:tcPr>
          <w:p w:rsidR="001F66D2" w:rsidRDefault="001F66D2" w:rsidP="008A0168">
            <w:pPr>
              <w:jc w:val="center"/>
              <w:rPr>
                <w:rFonts w:ascii="宋体" w:hAnsi="宋体" w:cs="宋体"/>
                <w:color w:val="000000"/>
                <w:sz w:val="24"/>
              </w:rPr>
            </w:pPr>
            <w:r w:rsidRPr="00F94194">
              <w:rPr>
                <w:rFonts w:ascii="宋体" w:hAnsi="宋体" w:cs="宋体" w:hint="eastAsia"/>
                <w:color w:val="000000"/>
                <w:sz w:val="24"/>
              </w:rPr>
              <w:t>新疆生态与地理</w:t>
            </w:r>
          </w:p>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69</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中国能源消费碳排放时空格局演变研究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刘竹</w:t>
            </w:r>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沈阳应用生态研究所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70</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重金属污染物对盐地碱蓬毒理效应的</w:t>
            </w:r>
            <w:proofErr w:type="gramStart"/>
            <w:r w:rsidRPr="00F94194">
              <w:rPr>
                <w:rFonts w:ascii="宋体" w:hAnsi="宋体" w:cs="宋体" w:hint="eastAsia"/>
                <w:color w:val="000000"/>
                <w:sz w:val="24"/>
              </w:rPr>
              <w:t>代谢组</w:t>
            </w:r>
            <w:proofErr w:type="gramEnd"/>
            <w:r w:rsidRPr="00F94194">
              <w:rPr>
                <w:rFonts w:ascii="宋体" w:hAnsi="宋体" w:cs="宋体" w:hint="eastAsia"/>
                <w:color w:val="000000"/>
                <w:sz w:val="24"/>
              </w:rPr>
              <w:t>学与蛋白质组学研究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刘小莉</w:t>
            </w:r>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烟台海岸带研究所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71</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大气氧化性气体</w:t>
            </w:r>
            <w:proofErr w:type="gramStart"/>
            <w:r w:rsidRPr="00F94194">
              <w:rPr>
                <w:rFonts w:ascii="宋体" w:hAnsi="宋体" w:cs="宋体" w:hint="eastAsia"/>
                <w:color w:val="000000"/>
                <w:sz w:val="24"/>
              </w:rPr>
              <w:t>与黑碳的</w:t>
            </w:r>
            <w:proofErr w:type="gramEnd"/>
            <w:r w:rsidRPr="00F94194">
              <w:rPr>
                <w:rFonts w:ascii="宋体" w:hAnsi="宋体" w:cs="宋体" w:hint="eastAsia"/>
                <w:color w:val="000000"/>
                <w:sz w:val="24"/>
              </w:rPr>
              <w:t>非均相化学反应研究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proofErr w:type="gramStart"/>
            <w:r w:rsidRPr="00F94194">
              <w:rPr>
                <w:rFonts w:ascii="宋体" w:hAnsi="宋体" w:cs="宋体" w:hint="eastAsia"/>
                <w:color w:val="000000"/>
                <w:sz w:val="24"/>
              </w:rPr>
              <w:t>韩冲</w:t>
            </w:r>
            <w:proofErr w:type="gramEnd"/>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生态环境研究中心</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72</w:t>
            </w:r>
          </w:p>
        </w:tc>
        <w:tc>
          <w:tcPr>
            <w:tcW w:w="2630" w:type="pct"/>
            <w:vAlign w:val="center"/>
          </w:tcPr>
          <w:p w:rsidR="001F66D2" w:rsidRPr="00F94194" w:rsidRDefault="001F66D2" w:rsidP="008A0168">
            <w:pPr>
              <w:jc w:val="left"/>
              <w:rPr>
                <w:rFonts w:ascii="宋体" w:hAnsi="宋体" w:cs="宋体"/>
                <w:color w:val="000000"/>
                <w:sz w:val="24"/>
              </w:rPr>
            </w:pPr>
            <w:r w:rsidRPr="00F94194">
              <w:rPr>
                <w:rFonts w:ascii="宋体" w:hAnsi="宋体" w:cs="宋体" w:hint="eastAsia"/>
                <w:color w:val="000000"/>
                <w:sz w:val="24"/>
              </w:rPr>
              <w:t>有机固体废弃物厌氧消化的数学模型研究</w:t>
            </w:r>
          </w:p>
        </w:tc>
        <w:tc>
          <w:tcPr>
            <w:tcW w:w="587"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袁宪正</w:t>
            </w:r>
          </w:p>
        </w:tc>
        <w:tc>
          <w:tcPr>
            <w:tcW w:w="1342" w:type="pct"/>
            <w:shd w:val="clear" w:color="auto" w:fill="auto"/>
            <w:vAlign w:val="center"/>
          </w:tcPr>
          <w:p w:rsidR="001F66D2" w:rsidRPr="00F94194" w:rsidRDefault="001F66D2" w:rsidP="008A0168">
            <w:pPr>
              <w:jc w:val="center"/>
              <w:rPr>
                <w:rFonts w:ascii="宋体" w:hAnsi="宋体" w:cs="宋体"/>
                <w:color w:val="000000"/>
                <w:sz w:val="24"/>
              </w:rPr>
            </w:pPr>
            <w:r w:rsidRPr="00F94194">
              <w:rPr>
                <w:rFonts w:ascii="宋体" w:hAnsi="宋体" w:cs="宋体" w:hint="eastAsia"/>
                <w:color w:val="000000"/>
                <w:sz w:val="24"/>
              </w:rPr>
              <w:t>青岛生物能源与过程研究所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73</w:t>
            </w:r>
          </w:p>
        </w:tc>
        <w:tc>
          <w:tcPr>
            <w:tcW w:w="2630" w:type="pct"/>
            <w:vAlign w:val="center"/>
          </w:tcPr>
          <w:p w:rsidR="001F66D2" w:rsidRPr="00A9585C" w:rsidRDefault="001F66D2" w:rsidP="008A0168">
            <w:pPr>
              <w:jc w:val="left"/>
              <w:rPr>
                <w:rFonts w:ascii="宋体" w:hAnsi="宋体" w:cs="宋体"/>
                <w:color w:val="000000"/>
                <w:sz w:val="24"/>
              </w:rPr>
            </w:pPr>
            <w:proofErr w:type="gramStart"/>
            <w:r w:rsidRPr="00A9585C">
              <w:rPr>
                <w:rFonts w:ascii="宋体" w:hAnsi="宋体" w:cs="宋体" w:hint="eastAsia"/>
                <w:color w:val="000000"/>
                <w:sz w:val="24"/>
              </w:rPr>
              <w:t>新型硼碳材料</w:t>
            </w:r>
            <w:proofErr w:type="gramEnd"/>
            <w:r w:rsidRPr="00A9585C">
              <w:rPr>
                <w:rFonts w:ascii="宋体" w:hAnsi="宋体" w:cs="宋体" w:hint="eastAsia"/>
                <w:color w:val="000000"/>
                <w:sz w:val="24"/>
              </w:rPr>
              <w:t>设计及其物性的第一性原理研究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proofErr w:type="gramStart"/>
            <w:r w:rsidRPr="00A9585C">
              <w:rPr>
                <w:rFonts w:ascii="宋体" w:hAnsi="宋体" w:cs="宋体" w:hint="eastAsia"/>
                <w:color w:val="000000"/>
                <w:sz w:val="24"/>
              </w:rPr>
              <w:t>胜献雷</w:t>
            </w:r>
            <w:proofErr w:type="gramEnd"/>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国科大(本部)</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lastRenderedPageBreak/>
              <w:t>74</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超短脉冲激发的气体等离子体产生太赫兹辐射的研究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白亚</w:t>
            </w:r>
          </w:p>
        </w:tc>
        <w:tc>
          <w:tcPr>
            <w:tcW w:w="1342" w:type="pct"/>
            <w:shd w:val="clear" w:color="auto" w:fill="auto"/>
            <w:vAlign w:val="center"/>
          </w:tcPr>
          <w:p w:rsidR="001F66D2" w:rsidRDefault="001F66D2" w:rsidP="008A0168">
            <w:pPr>
              <w:jc w:val="center"/>
              <w:rPr>
                <w:rFonts w:ascii="宋体" w:hAnsi="宋体" w:cs="宋体"/>
                <w:color w:val="000000"/>
                <w:sz w:val="24"/>
              </w:rPr>
            </w:pPr>
            <w:r w:rsidRPr="00A9585C">
              <w:rPr>
                <w:rFonts w:ascii="宋体" w:hAnsi="宋体" w:cs="宋体" w:hint="eastAsia"/>
                <w:color w:val="000000"/>
                <w:sz w:val="24"/>
              </w:rPr>
              <w:t>上海光学精密机械</w:t>
            </w:r>
          </w:p>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75</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高增益自由电子激光新运行机制的理论与实验研究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冯超</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上海应用物理研究所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76</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电弹性</w:t>
            </w:r>
            <w:proofErr w:type="gramStart"/>
            <w:r w:rsidRPr="00A9585C">
              <w:rPr>
                <w:rFonts w:ascii="宋体" w:hAnsi="宋体" w:cs="宋体" w:hint="eastAsia"/>
                <w:color w:val="000000"/>
                <w:sz w:val="24"/>
              </w:rPr>
              <w:t>毛细与固</w:t>
            </w:r>
            <w:proofErr w:type="gramEnd"/>
            <w:r w:rsidRPr="00A9585C">
              <w:rPr>
                <w:rFonts w:ascii="宋体" w:hAnsi="宋体" w:cs="宋体" w:hint="eastAsia"/>
                <w:color w:val="000000"/>
                <w:sz w:val="24"/>
              </w:rPr>
              <w:t>-液界面动力学实验研究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王子千</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力学研究所</w:t>
            </w:r>
          </w:p>
        </w:tc>
      </w:tr>
      <w:tr w:rsidR="001F66D2" w:rsidRPr="009729F7" w:rsidTr="00D36DB6">
        <w:trPr>
          <w:trHeight w:hRule="exact" w:val="1126"/>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77</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高质量</w:t>
            </w:r>
            <w:proofErr w:type="spellStart"/>
            <w:r w:rsidRPr="00A9585C">
              <w:rPr>
                <w:rFonts w:ascii="宋体" w:hAnsi="宋体" w:cs="宋体" w:hint="eastAsia"/>
                <w:color w:val="000000"/>
                <w:sz w:val="24"/>
              </w:rPr>
              <w:t>GaAs</w:t>
            </w:r>
            <w:proofErr w:type="spellEnd"/>
            <w:proofErr w:type="gramStart"/>
            <w:r w:rsidRPr="00A9585C">
              <w:rPr>
                <w:rFonts w:ascii="宋体" w:hAnsi="宋体" w:cs="宋体" w:hint="eastAsia"/>
                <w:color w:val="000000"/>
                <w:sz w:val="24"/>
              </w:rPr>
              <w:t>纳米线</w:t>
            </w:r>
            <w:proofErr w:type="gramEnd"/>
            <w:r w:rsidRPr="00A9585C">
              <w:rPr>
                <w:rFonts w:ascii="宋体" w:hAnsi="宋体" w:cs="宋体" w:hint="eastAsia"/>
                <w:color w:val="000000"/>
                <w:sz w:val="24"/>
              </w:rPr>
              <w:t>及全闪锌矿结构</w:t>
            </w:r>
            <w:proofErr w:type="spellStart"/>
            <w:r w:rsidRPr="00A9585C">
              <w:rPr>
                <w:rFonts w:ascii="宋体" w:hAnsi="宋体" w:cs="宋体" w:hint="eastAsia"/>
                <w:color w:val="000000"/>
                <w:sz w:val="24"/>
              </w:rPr>
              <w:t>GaAs</w:t>
            </w:r>
            <w:proofErr w:type="spellEnd"/>
            <w:r w:rsidRPr="00A9585C">
              <w:rPr>
                <w:rFonts w:ascii="宋体" w:hAnsi="宋体" w:cs="宋体" w:hint="eastAsia"/>
                <w:color w:val="000000"/>
                <w:sz w:val="24"/>
              </w:rPr>
              <w:t>/(</w:t>
            </w:r>
            <w:proofErr w:type="spellStart"/>
            <w:r w:rsidRPr="00A9585C">
              <w:rPr>
                <w:rFonts w:ascii="宋体" w:hAnsi="宋体" w:cs="宋体" w:hint="eastAsia"/>
                <w:color w:val="000000"/>
                <w:sz w:val="24"/>
              </w:rPr>
              <w:t>Ga,Mn</w:t>
            </w:r>
            <w:proofErr w:type="spellEnd"/>
            <w:r w:rsidRPr="00A9585C">
              <w:rPr>
                <w:rFonts w:ascii="宋体" w:hAnsi="宋体" w:cs="宋体" w:hint="eastAsia"/>
                <w:color w:val="000000"/>
                <w:sz w:val="24"/>
              </w:rPr>
              <w:t>)As核-壳同轴</w:t>
            </w:r>
            <w:proofErr w:type="gramStart"/>
            <w:r w:rsidRPr="00A9585C">
              <w:rPr>
                <w:rFonts w:ascii="宋体" w:hAnsi="宋体" w:cs="宋体" w:hint="eastAsia"/>
                <w:color w:val="000000"/>
                <w:sz w:val="24"/>
              </w:rPr>
              <w:t>纳米线</w:t>
            </w:r>
            <w:proofErr w:type="gramEnd"/>
            <w:r w:rsidRPr="00A9585C">
              <w:rPr>
                <w:rFonts w:ascii="宋体" w:hAnsi="宋体" w:cs="宋体" w:hint="eastAsia"/>
                <w:color w:val="000000"/>
                <w:sz w:val="24"/>
              </w:rPr>
              <w:t>分子束外延生长与表征</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俞学哲</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半导体研究所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78</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反钙钛矿结构铁基碳化物(</w:t>
            </w:r>
            <w:proofErr w:type="spellStart"/>
            <w:r w:rsidRPr="00A9585C">
              <w:rPr>
                <w:rFonts w:ascii="宋体" w:hAnsi="宋体" w:cs="宋体" w:hint="eastAsia"/>
                <w:color w:val="000000"/>
                <w:sz w:val="24"/>
              </w:rPr>
              <w:t>Ga</w:t>
            </w:r>
            <w:proofErr w:type="spellEnd"/>
            <w:r w:rsidRPr="00A9585C">
              <w:rPr>
                <w:rFonts w:ascii="宋体" w:hAnsi="宋体" w:cs="宋体" w:hint="eastAsia"/>
                <w:color w:val="000000"/>
                <w:sz w:val="24"/>
              </w:rPr>
              <w:t>, Zn, Al)CFe3的物性研究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蔺帅</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合肥物质科学研究院</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79</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CO2捕集能耗最小化机理及煤制天然气动力多联产系统</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李胜</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工程热物理研究所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80</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基于中红外飞秒</w:t>
            </w:r>
            <w:proofErr w:type="gramStart"/>
            <w:r w:rsidRPr="00A9585C">
              <w:rPr>
                <w:rFonts w:ascii="宋体" w:hAnsi="宋体" w:cs="宋体" w:hint="eastAsia"/>
                <w:color w:val="000000"/>
                <w:sz w:val="24"/>
              </w:rPr>
              <w:t>激光场</w:t>
            </w:r>
            <w:proofErr w:type="gramEnd"/>
            <w:r w:rsidRPr="00A9585C">
              <w:rPr>
                <w:rFonts w:ascii="宋体" w:hAnsi="宋体" w:cs="宋体" w:hint="eastAsia"/>
                <w:color w:val="000000"/>
                <w:sz w:val="24"/>
              </w:rPr>
              <w:t>的原子分子电离行为若干问题的研究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proofErr w:type="gramStart"/>
            <w:r w:rsidRPr="00A9585C">
              <w:rPr>
                <w:rFonts w:ascii="宋体" w:hAnsi="宋体" w:cs="宋体" w:hint="eastAsia"/>
                <w:color w:val="000000"/>
                <w:sz w:val="24"/>
              </w:rPr>
              <w:t>林志阳</w:t>
            </w:r>
            <w:proofErr w:type="gramEnd"/>
          </w:p>
        </w:tc>
        <w:tc>
          <w:tcPr>
            <w:tcW w:w="1342" w:type="pct"/>
            <w:shd w:val="clear" w:color="auto" w:fill="auto"/>
            <w:vAlign w:val="center"/>
          </w:tcPr>
          <w:p w:rsidR="001F66D2" w:rsidRDefault="001F66D2" w:rsidP="008A0168">
            <w:pPr>
              <w:jc w:val="center"/>
              <w:rPr>
                <w:rFonts w:ascii="宋体" w:hAnsi="宋体" w:cs="宋体"/>
                <w:color w:val="000000"/>
                <w:sz w:val="24"/>
              </w:rPr>
            </w:pPr>
            <w:r w:rsidRPr="00A9585C">
              <w:rPr>
                <w:rFonts w:ascii="宋体" w:hAnsi="宋体" w:cs="宋体" w:hint="eastAsia"/>
                <w:color w:val="000000"/>
                <w:sz w:val="24"/>
              </w:rPr>
              <w:t>武汉物理与数学</w:t>
            </w:r>
          </w:p>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81</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缺陷对宽禁带半导体和相关材料物性影响的研究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刘宇</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82</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高温超导体Bi2212和SrTiO3衬底生长的单层</w:t>
            </w:r>
            <w:proofErr w:type="spellStart"/>
            <w:r w:rsidRPr="00A9585C">
              <w:rPr>
                <w:rFonts w:ascii="宋体" w:hAnsi="宋体" w:cs="宋体" w:hint="eastAsia"/>
                <w:color w:val="000000"/>
                <w:sz w:val="24"/>
              </w:rPr>
              <w:t>FeSe</w:t>
            </w:r>
            <w:proofErr w:type="spellEnd"/>
            <w:r w:rsidRPr="00A9585C">
              <w:rPr>
                <w:rFonts w:ascii="宋体" w:hAnsi="宋体" w:cs="宋体" w:hint="eastAsia"/>
                <w:color w:val="000000"/>
                <w:sz w:val="24"/>
              </w:rPr>
              <w:t>薄膜的角分辨光电子能谱研究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何俊峰</w:t>
            </w:r>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83</w:t>
            </w:r>
          </w:p>
        </w:tc>
        <w:tc>
          <w:tcPr>
            <w:tcW w:w="2630" w:type="pct"/>
            <w:vAlign w:val="center"/>
          </w:tcPr>
          <w:p w:rsidR="001F66D2" w:rsidRPr="00A9585C" w:rsidRDefault="001F66D2" w:rsidP="008A0168">
            <w:pPr>
              <w:jc w:val="left"/>
              <w:rPr>
                <w:rFonts w:ascii="宋体" w:hAnsi="宋体" w:cs="宋体"/>
                <w:color w:val="000000"/>
                <w:sz w:val="24"/>
              </w:rPr>
            </w:pPr>
            <w:r w:rsidRPr="00A9585C">
              <w:rPr>
                <w:rFonts w:ascii="宋体" w:hAnsi="宋体" w:cs="宋体" w:hint="eastAsia"/>
                <w:color w:val="000000"/>
                <w:sz w:val="24"/>
              </w:rPr>
              <w:t>top夸克</w:t>
            </w:r>
            <w:proofErr w:type="gramStart"/>
            <w:r w:rsidRPr="00A9585C">
              <w:rPr>
                <w:rFonts w:ascii="宋体" w:hAnsi="宋体" w:cs="宋体" w:hint="eastAsia"/>
                <w:color w:val="000000"/>
                <w:sz w:val="24"/>
              </w:rPr>
              <w:t>及其超伴子</w:t>
            </w:r>
            <w:proofErr w:type="gramEnd"/>
            <w:r w:rsidRPr="00A9585C">
              <w:rPr>
                <w:rFonts w:ascii="宋体" w:hAnsi="宋体" w:cs="宋体" w:hint="eastAsia"/>
                <w:color w:val="000000"/>
                <w:sz w:val="24"/>
              </w:rPr>
              <w:t>的唯</w:t>
            </w:r>
            <w:proofErr w:type="gramStart"/>
            <w:r w:rsidRPr="00A9585C">
              <w:rPr>
                <w:rFonts w:ascii="宋体" w:hAnsi="宋体" w:cs="宋体" w:hint="eastAsia"/>
                <w:color w:val="000000"/>
                <w:sz w:val="24"/>
              </w:rPr>
              <w:t>象</w:t>
            </w:r>
            <w:proofErr w:type="gramEnd"/>
            <w:r w:rsidRPr="00A9585C">
              <w:rPr>
                <w:rFonts w:ascii="宋体" w:hAnsi="宋体" w:cs="宋体" w:hint="eastAsia"/>
                <w:color w:val="000000"/>
                <w:sz w:val="24"/>
              </w:rPr>
              <w:t>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proofErr w:type="gramStart"/>
            <w:r w:rsidRPr="00A9585C">
              <w:rPr>
                <w:rFonts w:ascii="宋体" w:hAnsi="宋体" w:cs="宋体" w:hint="eastAsia"/>
                <w:color w:val="000000"/>
                <w:sz w:val="24"/>
              </w:rPr>
              <w:t>武雷</w:t>
            </w:r>
            <w:proofErr w:type="gramEnd"/>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理论物理研究所</w:t>
            </w:r>
          </w:p>
        </w:tc>
      </w:tr>
      <w:tr w:rsidR="001F66D2" w:rsidRPr="009729F7" w:rsidTr="00D36DB6">
        <w:trPr>
          <w:trHeight w:hRule="exact" w:val="680"/>
        </w:trPr>
        <w:tc>
          <w:tcPr>
            <w:tcW w:w="442" w:type="pct"/>
            <w:shd w:val="clear" w:color="auto" w:fill="auto"/>
            <w:noWrap/>
            <w:vAlign w:val="center"/>
          </w:tcPr>
          <w:p w:rsidR="001F66D2" w:rsidRPr="009729F7" w:rsidRDefault="008E4708" w:rsidP="008A0168">
            <w:pPr>
              <w:jc w:val="center"/>
              <w:rPr>
                <w:rFonts w:ascii="宋体" w:hAnsi="宋体" w:cs="宋体"/>
                <w:color w:val="000000"/>
                <w:sz w:val="22"/>
              </w:rPr>
            </w:pPr>
            <w:r>
              <w:rPr>
                <w:rFonts w:ascii="宋体" w:hAnsi="宋体" w:cs="宋体" w:hint="eastAsia"/>
                <w:color w:val="000000"/>
                <w:sz w:val="22"/>
              </w:rPr>
              <w:t>84</w:t>
            </w:r>
          </w:p>
        </w:tc>
        <w:tc>
          <w:tcPr>
            <w:tcW w:w="2630" w:type="pct"/>
            <w:vAlign w:val="center"/>
          </w:tcPr>
          <w:p w:rsidR="001F66D2" w:rsidRPr="00A9585C" w:rsidRDefault="001F66D2" w:rsidP="008A0168">
            <w:pPr>
              <w:jc w:val="left"/>
              <w:rPr>
                <w:rFonts w:ascii="宋体" w:hAnsi="宋体" w:cs="宋体"/>
                <w:color w:val="000000"/>
                <w:sz w:val="24"/>
              </w:rPr>
            </w:pPr>
            <w:proofErr w:type="gramStart"/>
            <w:r w:rsidRPr="00A9585C">
              <w:rPr>
                <w:rFonts w:ascii="宋体" w:hAnsi="宋体" w:cs="宋体" w:hint="eastAsia"/>
                <w:color w:val="000000"/>
                <w:sz w:val="24"/>
              </w:rPr>
              <w:t>粲</w:t>
            </w:r>
            <w:proofErr w:type="gramEnd"/>
            <w:r w:rsidRPr="00A9585C">
              <w:rPr>
                <w:rFonts w:ascii="宋体" w:hAnsi="宋体" w:cs="宋体" w:hint="eastAsia"/>
                <w:color w:val="000000"/>
                <w:sz w:val="24"/>
              </w:rPr>
              <w:t>偶素衰变与类</w:t>
            </w:r>
            <w:proofErr w:type="gramStart"/>
            <w:r w:rsidRPr="00A9585C">
              <w:rPr>
                <w:rFonts w:ascii="宋体" w:hAnsi="宋体" w:cs="宋体" w:hint="eastAsia"/>
                <w:color w:val="000000"/>
                <w:sz w:val="24"/>
              </w:rPr>
              <w:t>粲</w:t>
            </w:r>
            <w:proofErr w:type="gramEnd"/>
            <w:r w:rsidRPr="00A9585C">
              <w:rPr>
                <w:rFonts w:ascii="宋体" w:hAnsi="宋体" w:cs="宋体" w:hint="eastAsia"/>
                <w:color w:val="000000"/>
                <w:sz w:val="24"/>
              </w:rPr>
              <w:t>偶素能谱的实验研究</w:t>
            </w:r>
          </w:p>
        </w:tc>
        <w:tc>
          <w:tcPr>
            <w:tcW w:w="587" w:type="pct"/>
            <w:shd w:val="clear" w:color="auto" w:fill="auto"/>
            <w:vAlign w:val="center"/>
          </w:tcPr>
          <w:p w:rsidR="001F66D2" w:rsidRPr="00A9585C" w:rsidRDefault="001F66D2" w:rsidP="008A0168">
            <w:pPr>
              <w:jc w:val="center"/>
              <w:rPr>
                <w:rFonts w:ascii="宋体" w:hAnsi="宋体" w:cs="宋体"/>
                <w:color w:val="000000"/>
                <w:sz w:val="24"/>
              </w:rPr>
            </w:pPr>
            <w:proofErr w:type="gramStart"/>
            <w:r w:rsidRPr="00A9585C">
              <w:rPr>
                <w:rFonts w:ascii="宋体" w:hAnsi="宋体" w:cs="宋体" w:hint="eastAsia"/>
                <w:color w:val="000000"/>
                <w:sz w:val="24"/>
              </w:rPr>
              <w:t>刘智青</w:t>
            </w:r>
            <w:proofErr w:type="gramEnd"/>
          </w:p>
        </w:tc>
        <w:tc>
          <w:tcPr>
            <w:tcW w:w="1342" w:type="pct"/>
            <w:shd w:val="clear" w:color="auto" w:fill="auto"/>
            <w:vAlign w:val="center"/>
          </w:tcPr>
          <w:p w:rsidR="001F66D2" w:rsidRPr="00A9585C" w:rsidRDefault="001F66D2" w:rsidP="008A0168">
            <w:pPr>
              <w:jc w:val="center"/>
              <w:rPr>
                <w:rFonts w:ascii="宋体" w:hAnsi="宋体" w:cs="宋体"/>
                <w:color w:val="000000"/>
                <w:sz w:val="24"/>
              </w:rPr>
            </w:pPr>
            <w:r w:rsidRPr="00A9585C">
              <w:rPr>
                <w:rFonts w:ascii="宋体" w:hAnsi="宋体" w:cs="宋体" w:hint="eastAsia"/>
                <w:color w:val="000000"/>
                <w:sz w:val="24"/>
              </w:rPr>
              <w:t>高能物理研究所</w:t>
            </w:r>
          </w:p>
        </w:tc>
      </w:tr>
    </w:tbl>
    <w:p w:rsidR="001F66D2" w:rsidRPr="001F66D2" w:rsidRDefault="001F66D2" w:rsidP="001F66D2"/>
    <w:sectPr w:rsidR="001F66D2" w:rsidRPr="001F66D2" w:rsidSect="00374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C5B" w:rsidRDefault="002A7C5B" w:rsidP="00546036">
      <w:r>
        <w:separator/>
      </w:r>
    </w:p>
  </w:endnote>
  <w:endnote w:type="continuationSeparator" w:id="0">
    <w:p w:rsidR="002A7C5B" w:rsidRDefault="002A7C5B" w:rsidP="005460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C5B" w:rsidRDefault="002A7C5B" w:rsidP="00546036">
      <w:r>
        <w:separator/>
      </w:r>
    </w:p>
  </w:footnote>
  <w:footnote w:type="continuationSeparator" w:id="0">
    <w:p w:rsidR="002A7C5B" w:rsidRDefault="002A7C5B" w:rsidP="005460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6D2"/>
    <w:rsid w:val="000049C0"/>
    <w:rsid w:val="000055C6"/>
    <w:rsid w:val="00011717"/>
    <w:rsid w:val="0001399C"/>
    <w:rsid w:val="000141D7"/>
    <w:rsid w:val="0001528D"/>
    <w:rsid w:val="00022F55"/>
    <w:rsid w:val="0002606E"/>
    <w:rsid w:val="000278DB"/>
    <w:rsid w:val="0003625E"/>
    <w:rsid w:val="00041B66"/>
    <w:rsid w:val="00044565"/>
    <w:rsid w:val="00047F6B"/>
    <w:rsid w:val="0005380A"/>
    <w:rsid w:val="00053B3A"/>
    <w:rsid w:val="00053D39"/>
    <w:rsid w:val="00055431"/>
    <w:rsid w:val="00055E5B"/>
    <w:rsid w:val="000617E4"/>
    <w:rsid w:val="00065373"/>
    <w:rsid w:val="00065E07"/>
    <w:rsid w:val="000710DB"/>
    <w:rsid w:val="000732DB"/>
    <w:rsid w:val="00075146"/>
    <w:rsid w:val="00080314"/>
    <w:rsid w:val="00081F1F"/>
    <w:rsid w:val="000849D7"/>
    <w:rsid w:val="0008505D"/>
    <w:rsid w:val="00090984"/>
    <w:rsid w:val="000930C1"/>
    <w:rsid w:val="00093521"/>
    <w:rsid w:val="000971E6"/>
    <w:rsid w:val="000A4700"/>
    <w:rsid w:val="000A746A"/>
    <w:rsid w:val="000A79B9"/>
    <w:rsid w:val="000B0189"/>
    <w:rsid w:val="000B11C5"/>
    <w:rsid w:val="000B1851"/>
    <w:rsid w:val="000B1B12"/>
    <w:rsid w:val="000B2770"/>
    <w:rsid w:val="000B2D15"/>
    <w:rsid w:val="000B3F1C"/>
    <w:rsid w:val="000B47BA"/>
    <w:rsid w:val="000B56C3"/>
    <w:rsid w:val="000B7945"/>
    <w:rsid w:val="000C078B"/>
    <w:rsid w:val="000C6423"/>
    <w:rsid w:val="000D279C"/>
    <w:rsid w:val="000D3367"/>
    <w:rsid w:val="000D6309"/>
    <w:rsid w:val="000D7A22"/>
    <w:rsid w:val="000E06F3"/>
    <w:rsid w:val="000E3B1C"/>
    <w:rsid w:val="000F0728"/>
    <w:rsid w:val="000F75C7"/>
    <w:rsid w:val="00101879"/>
    <w:rsid w:val="00105565"/>
    <w:rsid w:val="00106753"/>
    <w:rsid w:val="00111121"/>
    <w:rsid w:val="00112FF2"/>
    <w:rsid w:val="00120136"/>
    <w:rsid w:val="0012023C"/>
    <w:rsid w:val="00120A9E"/>
    <w:rsid w:val="001241FC"/>
    <w:rsid w:val="001266AD"/>
    <w:rsid w:val="00127785"/>
    <w:rsid w:val="00130421"/>
    <w:rsid w:val="0013187B"/>
    <w:rsid w:val="001327DE"/>
    <w:rsid w:val="00133E5C"/>
    <w:rsid w:val="00136737"/>
    <w:rsid w:val="00142286"/>
    <w:rsid w:val="00142B83"/>
    <w:rsid w:val="001434CB"/>
    <w:rsid w:val="00146409"/>
    <w:rsid w:val="00146FCC"/>
    <w:rsid w:val="00151788"/>
    <w:rsid w:val="00155176"/>
    <w:rsid w:val="00156A29"/>
    <w:rsid w:val="00157FD8"/>
    <w:rsid w:val="001632BD"/>
    <w:rsid w:val="001662FF"/>
    <w:rsid w:val="0017014E"/>
    <w:rsid w:val="00176A44"/>
    <w:rsid w:val="001800AB"/>
    <w:rsid w:val="00181F42"/>
    <w:rsid w:val="001824EA"/>
    <w:rsid w:val="00182878"/>
    <w:rsid w:val="0018635D"/>
    <w:rsid w:val="00186E59"/>
    <w:rsid w:val="00187533"/>
    <w:rsid w:val="0018787C"/>
    <w:rsid w:val="00187BD6"/>
    <w:rsid w:val="00196B2A"/>
    <w:rsid w:val="001A0474"/>
    <w:rsid w:val="001A0F02"/>
    <w:rsid w:val="001B05AB"/>
    <w:rsid w:val="001B2B5F"/>
    <w:rsid w:val="001B2E37"/>
    <w:rsid w:val="001B40F6"/>
    <w:rsid w:val="001B7944"/>
    <w:rsid w:val="001C37F1"/>
    <w:rsid w:val="001C59C0"/>
    <w:rsid w:val="001D4D83"/>
    <w:rsid w:val="001E0F7D"/>
    <w:rsid w:val="001E318C"/>
    <w:rsid w:val="001E65DD"/>
    <w:rsid w:val="001F49EA"/>
    <w:rsid w:val="001F66D2"/>
    <w:rsid w:val="0020072E"/>
    <w:rsid w:val="00200BB2"/>
    <w:rsid w:val="00201F52"/>
    <w:rsid w:val="0020349A"/>
    <w:rsid w:val="00203772"/>
    <w:rsid w:val="00206422"/>
    <w:rsid w:val="002071D2"/>
    <w:rsid w:val="002133A6"/>
    <w:rsid w:val="00213C61"/>
    <w:rsid w:val="002148DD"/>
    <w:rsid w:val="00216BB1"/>
    <w:rsid w:val="002226BB"/>
    <w:rsid w:val="0022390B"/>
    <w:rsid w:val="00224B83"/>
    <w:rsid w:val="002250F3"/>
    <w:rsid w:val="00226B2C"/>
    <w:rsid w:val="00233F04"/>
    <w:rsid w:val="00234F05"/>
    <w:rsid w:val="00237C15"/>
    <w:rsid w:val="0024185F"/>
    <w:rsid w:val="00246537"/>
    <w:rsid w:val="0024766E"/>
    <w:rsid w:val="00250BAD"/>
    <w:rsid w:val="00250C28"/>
    <w:rsid w:val="002516F5"/>
    <w:rsid w:val="0025686D"/>
    <w:rsid w:val="00256D7A"/>
    <w:rsid w:val="00260297"/>
    <w:rsid w:val="00260C6E"/>
    <w:rsid w:val="00262C83"/>
    <w:rsid w:val="002647EA"/>
    <w:rsid w:val="00265E10"/>
    <w:rsid w:val="00265E79"/>
    <w:rsid w:val="00267919"/>
    <w:rsid w:val="00270064"/>
    <w:rsid w:val="00275568"/>
    <w:rsid w:val="00277969"/>
    <w:rsid w:val="00280177"/>
    <w:rsid w:val="002802E4"/>
    <w:rsid w:val="002805E6"/>
    <w:rsid w:val="00282822"/>
    <w:rsid w:val="00282CC0"/>
    <w:rsid w:val="00287FE0"/>
    <w:rsid w:val="0029286F"/>
    <w:rsid w:val="002A31FF"/>
    <w:rsid w:val="002A7C5B"/>
    <w:rsid w:val="002B124B"/>
    <w:rsid w:val="002B40AD"/>
    <w:rsid w:val="002B50EE"/>
    <w:rsid w:val="002C1842"/>
    <w:rsid w:val="002C2F37"/>
    <w:rsid w:val="002C4D76"/>
    <w:rsid w:val="002D3CC0"/>
    <w:rsid w:val="002D75D1"/>
    <w:rsid w:val="002D7734"/>
    <w:rsid w:val="002E21D1"/>
    <w:rsid w:val="002E7293"/>
    <w:rsid w:val="002F0C05"/>
    <w:rsid w:val="002F3C5F"/>
    <w:rsid w:val="0030187A"/>
    <w:rsid w:val="00303648"/>
    <w:rsid w:val="00304187"/>
    <w:rsid w:val="00304641"/>
    <w:rsid w:val="00310914"/>
    <w:rsid w:val="00313769"/>
    <w:rsid w:val="00317671"/>
    <w:rsid w:val="00323D65"/>
    <w:rsid w:val="003246C2"/>
    <w:rsid w:val="00324C6E"/>
    <w:rsid w:val="003253DD"/>
    <w:rsid w:val="00325D15"/>
    <w:rsid w:val="00326645"/>
    <w:rsid w:val="00330A33"/>
    <w:rsid w:val="00331C6A"/>
    <w:rsid w:val="00340D1C"/>
    <w:rsid w:val="003470EB"/>
    <w:rsid w:val="003513C6"/>
    <w:rsid w:val="00354820"/>
    <w:rsid w:val="0037057F"/>
    <w:rsid w:val="00370682"/>
    <w:rsid w:val="003727BA"/>
    <w:rsid w:val="003731D5"/>
    <w:rsid w:val="00374BF3"/>
    <w:rsid w:val="00376143"/>
    <w:rsid w:val="003837D4"/>
    <w:rsid w:val="00385933"/>
    <w:rsid w:val="003865A6"/>
    <w:rsid w:val="00391730"/>
    <w:rsid w:val="0039215A"/>
    <w:rsid w:val="003929BB"/>
    <w:rsid w:val="003930D1"/>
    <w:rsid w:val="00393AED"/>
    <w:rsid w:val="003940BE"/>
    <w:rsid w:val="003A0F88"/>
    <w:rsid w:val="003A1DEB"/>
    <w:rsid w:val="003A5B9C"/>
    <w:rsid w:val="003A5FB6"/>
    <w:rsid w:val="003A620B"/>
    <w:rsid w:val="003B2286"/>
    <w:rsid w:val="003B3092"/>
    <w:rsid w:val="003B3226"/>
    <w:rsid w:val="003B3CAB"/>
    <w:rsid w:val="003C1141"/>
    <w:rsid w:val="003C3DF2"/>
    <w:rsid w:val="003D323C"/>
    <w:rsid w:val="003D3DD4"/>
    <w:rsid w:val="003D6B95"/>
    <w:rsid w:val="003E179A"/>
    <w:rsid w:val="003E2BEC"/>
    <w:rsid w:val="003E39D7"/>
    <w:rsid w:val="003E4733"/>
    <w:rsid w:val="003E4C90"/>
    <w:rsid w:val="003E7487"/>
    <w:rsid w:val="003F0C50"/>
    <w:rsid w:val="003F15C8"/>
    <w:rsid w:val="003F31D8"/>
    <w:rsid w:val="003F3898"/>
    <w:rsid w:val="003F6F44"/>
    <w:rsid w:val="004003DA"/>
    <w:rsid w:val="00400F69"/>
    <w:rsid w:val="00416B19"/>
    <w:rsid w:val="00417CD8"/>
    <w:rsid w:val="004214CE"/>
    <w:rsid w:val="0042302A"/>
    <w:rsid w:val="00423329"/>
    <w:rsid w:val="00423373"/>
    <w:rsid w:val="00425A58"/>
    <w:rsid w:val="00425C69"/>
    <w:rsid w:val="00426160"/>
    <w:rsid w:val="00426468"/>
    <w:rsid w:val="0042734C"/>
    <w:rsid w:val="00427A88"/>
    <w:rsid w:val="00430C71"/>
    <w:rsid w:val="00436032"/>
    <w:rsid w:val="00437027"/>
    <w:rsid w:val="00444593"/>
    <w:rsid w:val="00444D81"/>
    <w:rsid w:val="00446AF9"/>
    <w:rsid w:val="0044789E"/>
    <w:rsid w:val="00447F9B"/>
    <w:rsid w:val="004604D6"/>
    <w:rsid w:val="0046058A"/>
    <w:rsid w:val="00466C17"/>
    <w:rsid w:val="00467CCC"/>
    <w:rsid w:val="00470949"/>
    <w:rsid w:val="00471DFF"/>
    <w:rsid w:val="0047371C"/>
    <w:rsid w:val="00474CBF"/>
    <w:rsid w:val="004753A4"/>
    <w:rsid w:val="00480186"/>
    <w:rsid w:val="004811F5"/>
    <w:rsid w:val="00482FE5"/>
    <w:rsid w:val="00484036"/>
    <w:rsid w:val="00485EAC"/>
    <w:rsid w:val="00485F59"/>
    <w:rsid w:val="004879FF"/>
    <w:rsid w:val="00490071"/>
    <w:rsid w:val="0049102F"/>
    <w:rsid w:val="00492CFB"/>
    <w:rsid w:val="00497DDE"/>
    <w:rsid w:val="00497F62"/>
    <w:rsid w:val="004A002B"/>
    <w:rsid w:val="004A0D05"/>
    <w:rsid w:val="004A1E90"/>
    <w:rsid w:val="004A48C2"/>
    <w:rsid w:val="004B0D39"/>
    <w:rsid w:val="004B421A"/>
    <w:rsid w:val="004B4361"/>
    <w:rsid w:val="004B4BDB"/>
    <w:rsid w:val="004C0228"/>
    <w:rsid w:val="004C2F49"/>
    <w:rsid w:val="004C41D8"/>
    <w:rsid w:val="004C6678"/>
    <w:rsid w:val="004C7657"/>
    <w:rsid w:val="004D2933"/>
    <w:rsid w:val="004D3538"/>
    <w:rsid w:val="004D4121"/>
    <w:rsid w:val="004D6320"/>
    <w:rsid w:val="004D6E2D"/>
    <w:rsid w:val="004E2053"/>
    <w:rsid w:val="004E2080"/>
    <w:rsid w:val="004E3F8A"/>
    <w:rsid w:val="004E57EB"/>
    <w:rsid w:val="004E7331"/>
    <w:rsid w:val="004F2000"/>
    <w:rsid w:val="004F53D7"/>
    <w:rsid w:val="004F64C7"/>
    <w:rsid w:val="004F650B"/>
    <w:rsid w:val="00503381"/>
    <w:rsid w:val="00507BAC"/>
    <w:rsid w:val="005103ED"/>
    <w:rsid w:val="0051375D"/>
    <w:rsid w:val="00513893"/>
    <w:rsid w:val="00514CF6"/>
    <w:rsid w:val="00514F10"/>
    <w:rsid w:val="00517DEC"/>
    <w:rsid w:val="00520CCD"/>
    <w:rsid w:val="00521D5E"/>
    <w:rsid w:val="0052472E"/>
    <w:rsid w:val="00527A33"/>
    <w:rsid w:val="00530B70"/>
    <w:rsid w:val="00533ECA"/>
    <w:rsid w:val="00535271"/>
    <w:rsid w:val="00536866"/>
    <w:rsid w:val="00540C49"/>
    <w:rsid w:val="0054148C"/>
    <w:rsid w:val="00542FC8"/>
    <w:rsid w:val="00546036"/>
    <w:rsid w:val="0054672B"/>
    <w:rsid w:val="00546B0B"/>
    <w:rsid w:val="00547CCA"/>
    <w:rsid w:val="0055119B"/>
    <w:rsid w:val="005540C6"/>
    <w:rsid w:val="00554FF1"/>
    <w:rsid w:val="00555576"/>
    <w:rsid w:val="0055745E"/>
    <w:rsid w:val="0056134D"/>
    <w:rsid w:val="00561397"/>
    <w:rsid w:val="00565FB3"/>
    <w:rsid w:val="005663DD"/>
    <w:rsid w:val="00567718"/>
    <w:rsid w:val="00571544"/>
    <w:rsid w:val="005715CB"/>
    <w:rsid w:val="00572F4C"/>
    <w:rsid w:val="00574C43"/>
    <w:rsid w:val="00580020"/>
    <w:rsid w:val="00580424"/>
    <w:rsid w:val="00586A45"/>
    <w:rsid w:val="00591BE0"/>
    <w:rsid w:val="005943F1"/>
    <w:rsid w:val="00595706"/>
    <w:rsid w:val="005967DB"/>
    <w:rsid w:val="00596B24"/>
    <w:rsid w:val="00597161"/>
    <w:rsid w:val="005A4A85"/>
    <w:rsid w:val="005B057E"/>
    <w:rsid w:val="005B0649"/>
    <w:rsid w:val="005B4B3D"/>
    <w:rsid w:val="005C2D68"/>
    <w:rsid w:val="005D082D"/>
    <w:rsid w:val="005D5BE8"/>
    <w:rsid w:val="005E0BDF"/>
    <w:rsid w:val="005E178E"/>
    <w:rsid w:val="005E2E92"/>
    <w:rsid w:val="005E4431"/>
    <w:rsid w:val="005E5181"/>
    <w:rsid w:val="005F0DCB"/>
    <w:rsid w:val="005F27F6"/>
    <w:rsid w:val="005F7308"/>
    <w:rsid w:val="00602D6E"/>
    <w:rsid w:val="00603839"/>
    <w:rsid w:val="0060613A"/>
    <w:rsid w:val="006071BC"/>
    <w:rsid w:val="00607D90"/>
    <w:rsid w:val="0061026B"/>
    <w:rsid w:val="0061169C"/>
    <w:rsid w:val="0061204B"/>
    <w:rsid w:val="006154C8"/>
    <w:rsid w:val="0062254C"/>
    <w:rsid w:val="0062271F"/>
    <w:rsid w:val="006249CA"/>
    <w:rsid w:val="0062685F"/>
    <w:rsid w:val="00630691"/>
    <w:rsid w:val="0063419A"/>
    <w:rsid w:val="00635753"/>
    <w:rsid w:val="00641694"/>
    <w:rsid w:val="00651458"/>
    <w:rsid w:val="00651617"/>
    <w:rsid w:val="006517A1"/>
    <w:rsid w:val="00653146"/>
    <w:rsid w:val="00653777"/>
    <w:rsid w:val="00657194"/>
    <w:rsid w:val="00662B46"/>
    <w:rsid w:val="00665A96"/>
    <w:rsid w:val="00666F2B"/>
    <w:rsid w:val="0066797E"/>
    <w:rsid w:val="00672E70"/>
    <w:rsid w:val="006821E8"/>
    <w:rsid w:val="0068232E"/>
    <w:rsid w:val="0068396A"/>
    <w:rsid w:val="006904D3"/>
    <w:rsid w:val="00691000"/>
    <w:rsid w:val="00691F1E"/>
    <w:rsid w:val="00695AF6"/>
    <w:rsid w:val="00695D9C"/>
    <w:rsid w:val="00697705"/>
    <w:rsid w:val="006A4EC7"/>
    <w:rsid w:val="006A5D0C"/>
    <w:rsid w:val="006A71D1"/>
    <w:rsid w:val="006C4755"/>
    <w:rsid w:val="006C6163"/>
    <w:rsid w:val="006D14A0"/>
    <w:rsid w:val="006D22BA"/>
    <w:rsid w:val="006D24A6"/>
    <w:rsid w:val="006D2F42"/>
    <w:rsid w:val="006D3DC3"/>
    <w:rsid w:val="006D66A3"/>
    <w:rsid w:val="006E1BC3"/>
    <w:rsid w:val="006E2793"/>
    <w:rsid w:val="006E3F62"/>
    <w:rsid w:val="006E46A8"/>
    <w:rsid w:val="006F2C2D"/>
    <w:rsid w:val="006F48BC"/>
    <w:rsid w:val="006F6A9C"/>
    <w:rsid w:val="00701471"/>
    <w:rsid w:val="0070387C"/>
    <w:rsid w:val="007044B2"/>
    <w:rsid w:val="007144E3"/>
    <w:rsid w:val="00717CA7"/>
    <w:rsid w:val="00720861"/>
    <w:rsid w:val="00721796"/>
    <w:rsid w:val="00721B54"/>
    <w:rsid w:val="007227C6"/>
    <w:rsid w:val="00725640"/>
    <w:rsid w:val="007312C8"/>
    <w:rsid w:val="00731D50"/>
    <w:rsid w:val="007346D6"/>
    <w:rsid w:val="00735D87"/>
    <w:rsid w:val="007365D9"/>
    <w:rsid w:val="00737872"/>
    <w:rsid w:val="00740B58"/>
    <w:rsid w:val="0074243C"/>
    <w:rsid w:val="007431B7"/>
    <w:rsid w:val="00744890"/>
    <w:rsid w:val="00747B9F"/>
    <w:rsid w:val="00751229"/>
    <w:rsid w:val="00752406"/>
    <w:rsid w:val="0075296A"/>
    <w:rsid w:val="00752F2B"/>
    <w:rsid w:val="007537C8"/>
    <w:rsid w:val="007558D5"/>
    <w:rsid w:val="00755B9A"/>
    <w:rsid w:val="00764721"/>
    <w:rsid w:val="007670FA"/>
    <w:rsid w:val="00771C68"/>
    <w:rsid w:val="007737BB"/>
    <w:rsid w:val="0077566D"/>
    <w:rsid w:val="007763DC"/>
    <w:rsid w:val="00776A9D"/>
    <w:rsid w:val="00781E4C"/>
    <w:rsid w:val="0078240D"/>
    <w:rsid w:val="00784F6F"/>
    <w:rsid w:val="00785EFB"/>
    <w:rsid w:val="007907FA"/>
    <w:rsid w:val="00796FB3"/>
    <w:rsid w:val="00797B04"/>
    <w:rsid w:val="007A0209"/>
    <w:rsid w:val="007A3568"/>
    <w:rsid w:val="007A4D92"/>
    <w:rsid w:val="007B27C0"/>
    <w:rsid w:val="007B6497"/>
    <w:rsid w:val="007B7AC0"/>
    <w:rsid w:val="007C0B73"/>
    <w:rsid w:val="007C15A7"/>
    <w:rsid w:val="007D63C6"/>
    <w:rsid w:val="007E04B2"/>
    <w:rsid w:val="007E0E03"/>
    <w:rsid w:val="007E3D96"/>
    <w:rsid w:val="007E4DEB"/>
    <w:rsid w:val="007E6B04"/>
    <w:rsid w:val="007E78AF"/>
    <w:rsid w:val="007E7CD0"/>
    <w:rsid w:val="007E7E9F"/>
    <w:rsid w:val="007F0281"/>
    <w:rsid w:val="007F55A3"/>
    <w:rsid w:val="007F5E3A"/>
    <w:rsid w:val="008014F2"/>
    <w:rsid w:val="008018E4"/>
    <w:rsid w:val="00803408"/>
    <w:rsid w:val="0081069A"/>
    <w:rsid w:val="008112E3"/>
    <w:rsid w:val="00812B7A"/>
    <w:rsid w:val="008139ED"/>
    <w:rsid w:val="00815B92"/>
    <w:rsid w:val="00821221"/>
    <w:rsid w:val="00823456"/>
    <w:rsid w:val="00825ECC"/>
    <w:rsid w:val="00826401"/>
    <w:rsid w:val="00826EA8"/>
    <w:rsid w:val="00836588"/>
    <w:rsid w:val="008369F1"/>
    <w:rsid w:val="00837490"/>
    <w:rsid w:val="00840B21"/>
    <w:rsid w:val="00842BBB"/>
    <w:rsid w:val="00844605"/>
    <w:rsid w:val="00850106"/>
    <w:rsid w:val="0085249B"/>
    <w:rsid w:val="00852FEC"/>
    <w:rsid w:val="00860240"/>
    <w:rsid w:val="008634F1"/>
    <w:rsid w:val="00865AC7"/>
    <w:rsid w:val="0086636A"/>
    <w:rsid w:val="00872E30"/>
    <w:rsid w:val="00873D22"/>
    <w:rsid w:val="008845EC"/>
    <w:rsid w:val="0089432F"/>
    <w:rsid w:val="00894D7F"/>
    <w:rsid w:val="00897B75"/>
    <w:rsid w:val="008A07D9"/>
    <w:rsid w:val="008A13A3"/>
    <w:rsid w:val="008A30A1"/>
    <w:rsid w:val="008A312C"/>
    <w:rsid w:val="008A7CA8"/>
    <w:rsid w:val="008A7E15"/>
    <w:rsid w:val="008B076D"/>
    <w:rsid w:val="008C2C68"/>
    <w:rsid w:val="008C2E2D"/>
    <w:rsid w:val="008C2F55"/>
    <w:rsid w:val="008C61FF"/>
    <w:rsid w:val="008C72B9"/>
    <w:rsid w:val="008D0D3C"/>
    <w:rsid w:val="008D1A87"/>
    <w:rsid w:val="008D30C7"/>
    <w:rsid w:val="008D3CD9"/>
    <w:rsid w:val="008D3F9B"/>
    <w:rsid w:val="008E2D0D"/>
    <w:rsid w:val="008E4708"/>
    <w:rsid w:val="008F1199"/>
    <w:rsid w:val="008F17FC"/>
    <w:rsid w:val="008F73B6"/>
    <w:rsid w:val="008F7E42"/>
    <w:rsid w:val="009025BC"/>
    <w:rsid w:val="00904FA7"/>
    <w:rsid w:val="00911664"/>
    <w:rsid w:val="00915683"/>
    <w:rsid w:val="00916351"/>
    <w:rsid w:val="00917433"/>
    <w:rsid w:val="009178F0"/>
    <w:rsid w:val="00922746"/>
    <w:rsid w:val="00924C81"/>
    <w:rsid w:val="009354FD"/>
    <w:rsid w:val="00935F25"/>
    <w:rsid w:val="00942366"/>
    <w:rsid w:val="00943809"/>
    <w:rsid w:val="0094470A"/>
    <w:rsid w:val="0094564C"/>
    <w:rsid w:val="00951F8C"/>
    <w:rsid w:val="009550AB"/>
    <w:rsid w:val="009573F6"/>
    <w:rsid w:val="0096399E"/>
    <w:rsid w:val="009643BA"/>
    <w:rsid w:val="009645D4"/>
    <w:rsid w:val="009669CA"/>
    <w:rsid w:val="00970DAA"/>
    <w:rsid w:val="00972067"/>
    <w:rsid w:val="0098286B"/>
    <w:rsid w:val="00984376"/>
    <w:rsid w:val="0098654E"/>
    <w:rsid w:val="00986A9A"/>
    <w:rsid w:val="009926B6"/>
    <w:rsid w:val="009A2BEE"/>
    <w:rsid w:val="009A3159"/>
    <w:rsid w:val="009A3751"/>
    <w:rsid w:val="009A4C88"/>
    <w:rsid w:val="009A539C"/>
    <w:rsid w:val="009B213F"/>
    <w:rsid w:val="009B2A51"/>
    <w:rsid w:val="009B3167"/>
    <w:rsid w:val="009B5684"/>
    <w:rsid w:val="009B6733"/>
    <w:rsid w:val="009B70E7"/>
    <w:rsid w:val="009C0BBD"/>
    <w:rsid w:val="009C0E05"/>
    <w:rsid w:val="009D28E7"/>
    <w:rsid w:val="009D32F4"/>
    <w:rsid w:val="009D53A5"/>
    <w:rsid w:val="009D58F3"/>
    <w:rsid w:val="009D6263"/>
    <w:rsid w:val="009D7C49"/>
    <w:rsid w:val="009E052C"/>
    <w:rsid w:val="009E3F00"/>
    <w:rsid w:val="009E4554"/>
    <w:rsid w:val="009E5801"/>
    <w:rsid w:val="009E7FFE"/>
    <w:rsid w:val="009F0E2A"/>
    <w:rsid w:val="009F1FA5"/>
    <w:rsid w:val="009F20E3"/>
    <w:rsid w:val="009F31DD"/>
    <w:rsid w:val="009F5156"/>
    <w:rsid w:val="00A00638"/>
    <w:rsid w:val="00A04148"/>
    <w:rsid w:val="00A10519"/>
    <w:rsid w:val="00A144B0"/>
    <w:rsid w:val="00A17E3E"/>
    <w:rsid w:val="00A2121A"/>
    <w:rsid w:val="00A24E77"/>
    <w:rsid w:val="00A330F2"/>
    <w:rsid w:val="00A51F86"/>
    <w:rsid w:val="00A51FAF"/>
    <w:rsid w:val="00A523AF"/>
    <w:rsid w:val="00A53308"/>
    <w:rsid w:val="00A544E7"/>
    <w:rsid w:val="00A61AAE"/>
    <w:rsid w:val="00A706F8"/>
    <w:rsid w:val="00A723F8"/>
    <w:rsid w:val="00A7409F"/>
    <w:rsid w:val="00A803BC"/>
    <w:rsid w:val="00A80AA8"/>
    <w:rsid w:val="00A8385A"/>
    <w:rsid w:val="00A83951"/>
    <w:rsid w:val="00A84325"/>
    <w:rsid w:val="00A92642"/>
    <w:rsid w:val="00A937B5"/>
    <w:rsid w:val="00A944D4"/>
    <w:rsid w:val="00A9456A"/>
    <w:rsid w:val="00A95A6E"/>
    <w:rsid w:val="00A96AB5"/>
    <w:rsid w:val="00A97EBD"/>
    <w:rsid w:val="00AA2E40"/>
    <w:rsid w:val="00AC2247"/>
    <w:rsid w:val="00AC5D37"/>
    <w:rsid w:val="00AC6B3C"/>
    <w:rsid w:val="00AD2659"/>
    <w:rsid w:val="00AD7A93"/>
    <w:rsid w:val="00AE07C8"/>
    <w:rsid w:val="00AE169F"/>
    <w:rsid w:val="00AE51B7"/>
    <w:rsid w:val="00AE5C61"/>
    <w:rsid w:val="00AF0FC9"/>
    <w:rsid w:val="00B00997"/>
    <w:rsid w:val="00B013A9"/>
    <w:rsid w:val="00B07383"/>
    <w:rsid w:val="00B137C4"/>
    <w:rsid w:val="00B13C5B"/>
    <w:rsid w:val="00B15294"/>
    <w:rsid w:val="00B157C4"/>
    <w:rsid w:val="00B15AB3"/>
    <w:rsid w:val="00B16E21"/>
    <w:rsid w:val="00B23ED8"/>
    <w:rsid w:val="00B260DF"/>
    <w:rsid w:val="00B41E25"/>
    <w:rsid w:val="00B42127"/>
    <w:rsid w:val="00B435E0"/>
    <w:rsid w:val="00B47C83"/>
    <w:rsid w:val="00B60754"/>
    <w:rsid w:val="00B61E01"/>
    <w:rsid w:val="00B700BD"/>
    <w:rsid w:val="00B744DE"/>
    <w:rsid w:val="00B746EC"/>
    <w:rsid w:val="00B76BEE"/>
    <w:rsid w:val="00B8044E"/>
    <w:rsid w:val="00B80B26"/>
    <w:rsid w:val="00B82088"/>
    <w:rsid w:val="00B83309"/>
    <w:rsid w:val="00B908B1"/>
    <w:rsid w:val="00B93D83"/>
    <w:rsid w:val="00B9590C"/>
    <w:rsid w:val="00B964DA"/>
    <w:rsid w:val="00BA1587"/>
    <w:rsid w:val="00BA4B96"/>
    <w:rsid w:val="00BB1D91"/>
    <w:rsid w:val="00BB562A"/>
    <w:rsid w:val="00BB6033"/>
    <w:rsid w:val="00BC3218"/>
    <w:rsid w:val="00BC46C5"/>
    <w:rsid w:val="00BD5B6B"/>
    <w:rsid w:val="00BD688D"/>
    <w:rsid w:val="00BE290B"/>
    <w:rsid w:val="00BE531A"/>
    <w:rsid w:val="00BE7F62"/>
    <w:rsid w:val="00BF04C1"/>
    <w:rsid w:val="00BF2487"/>
    <w:rsid w:val="00BF3851"/>
    <w:rsid w:val="00BF5A0D"/>
    <w:rsid w:val="00BF6065"/>
    <w:rsid w:val="00C031CA"/>
    <w:rsid w:val="00C16515"/>
    <w:rsid w:val="00C2226F"/>
    <w:rsid w:val="00C32F16"/>
    <w:rsid w:val="00C42F03"/>
    <w:rsid w:val="00C43E96"/>
    <w:rsid w:val="00C43F05"/>
    <w:rsid w:val="00C4624C"/>
    <w:rsid w:val="00C4649E"/>
    <w:rsid w:val="00C5025A"/>
    <w:rsid w:val="00C51446"/>
    <w:rsid w:val="00C52CF7"/>
    <w:rsid w:val="00C568EA"/>
    <w:rsid w:val="00C5694A"/>
    <w:rsid w:val="00C57E90"/>
    <w:rsid w:val="00C60803"/>
    <w:rsid w:val="00C621E3"/>
    <w:rsid w:val="00C649EF"/>
    <w:rsid w:val="00C67B55"/>
    <w:rsid w:val="00C7516F"/>
    <w:rsid w:val="00C8030C"/>
    <w:rsid w:val="00C80930"/>
    <w:rsid w:val="00C80DFF"/>
    <w:rsid w:val="00C8210D"/>
    <w:rsid w:val="00C83659"/>
    <w:rsid w:val="00C85A8C"/>
    <w:rsid w:val="00C86980"/>
    <w:rsid w:val="00C91121"/>
    <w:rsid w:val="00C9166C"/>
    <w:rsid w:val="00C94360"/>
    <w:rsid w:val="00C95D53"/>
    <w:rsid w:val="00CA0594"/>
    <w:rsid w:val="00CA5DB4"/>
    <w:rsid w:val="00CA627A"/>
    <w:rsid w:val="00CB0694"/>
    <w:rsid w:val="00CB266F"/>
    <w:rsid w:val="00CB4EBC"/>
    <w:rsid w:val="00CB5EEB"/>
    <w:rsid w:val="00CB6441"/>
    <w:rsid w:val="00CC2738"/>
    <w:rsid w:val="00CC4191"/>
    <w:rsid w:val="00CC4D49"/>
    <w:rsid w:val="00CC676E"/>
    <w:rsid w:val="00CC6C81"/>
    <w:rsid w:val="00CC6CA8"/>
    <w:rsid w:val="00CD3656"/>
    <w:rsid w:val="00CD61C5"/>
    <w:rsid w:val="00CE07EC"/>
    <w:rsid w:val="00CE4185"/>
    <w:rsid w:val="00CF17E4"/>
    <w:rsid w:val="00CF4BAC"/>
    <w:rsid w:val="00CF597F"/>
    <w:rsid w:val="00CF6845"/>
    <w:rsid w:val="00D00F71"/>
    <w:rsid w:val="00D046A4"/>
    <w:rsid w:val="00D06E62"/>
    <w:rsid w:val="00D10CC2"/>
    <w:rsid w:val="00D11730"/>
    <w:rsid w:val="00D11C8C"/>
    <w:rsid w:val="00D162CB"/>
    <w:rsid w:val="00D179E6"/>
    <w:rsid w:val="00D17BED"/>
    <w:rsid w:val="00D21E13"/>
    <w:rsid w:val="00D23B7E"/>
    <w:rsid w:val="00D27706"/>
    <w:rsid w:val="00D33860"/>
    <w:rsid w:val="00D36DB6"/>
    <w:rsid w:val="00D3729C"/>
    <w:rsid w:val="00D37EA7"/>
    <w:rsid w:val="00D41750"/>
    <w:rsid w:val="00D44429"/>
    <w:rsid w:val="00D45929"/>
    <w:rsid w:val="00D479A0"/>
    <w:rsid w:val="00D50D64"/>
    <w:rsid w:val="00D60BE2"/>
    <w:rsid w:val="00D60E31"/>
    <w:rsid w:val="00D60E4D"/>
    <w:rsid w:val="00D64148"/>
    <w:rsid w:val="00D65C19"/>
    <w:rsid w:val="00D72021"/>
    <w:rsid w:val="00D74998"/>
    <w:rsid w:val="00D74CDD"/>
    <w:rsid w:val="00D75BC4"/>
    <w:rsid w:val="00D77767"/>
    <w:rsid w:val="00D77C63"/>
    <w:rsid w:val="00D80D64"/>
    <w:rsid w:val="00D8470E"/>
    <w:rsid w:val="00D84D78"/>
    <w:rsid w:val="00D854C7"/>
    <w:rsid w:val="00D8771C"/>
    <w:rsid w:val="00D87B56"/>
    <w:rsid w:val="00D91951"/>
    <w:rsid w:val="00D97003"/>
    <w:rsid w:val="00D97E15"/>
    <w:rsid w:val="00DA6CA0"/>
    <w:rsid w:val="00DB02B4"/>
    <w:rsid w:val="00DB153B"/>
    <w:rsid w:val="00DB1560"/>
    <w:rsid w:val="00DC1AF6"/>
    <w:rsid w:val="00DC35DB"/>
    <w:rsid w:val="00DC4DA1"/>
    <w:rsid w:val="00DD3994"/>
    <w:rsid w:val="00DD3D32"/>
    <w:rsid w:val="00DE27CF"/>
    <w:rsid w:val="00DE3197"/>
    <w:rsid w:val="00DE6065"/>
    <w:rsid w:val="00DF1C68"/>
    <w:rsid w:val="00DF349A"/>
    <w:rsid w:val="00DF5EE1"/>
    <w:rsid w:val="00E00AE1"/>
    <w:rsid w:val="00E02C18"/>
    <w:rsid w:val="00E10CA2"/>
    <w:rsid w:val="00E10D37"/>
    <w:rsid w:val="00E12076"/>
    <w:rsid w:val="00E12727"/>
    <w:rsid w:val="00E16556"/>
    <w:rsid w:val="00E272ED"/>
    <w:rsid w:val="00E32799"/>
    <w:rsid w:val="00E357C7"/>
    <w:rsid w:val="00E3739A"/>
    <w:rsid w:val="00E37F53"/>
    <w:rsid w:val="00E40AC9"/>
    <w:rsid w:val="00E41C21"/>
    <w:rsid w:val="00E533A9"/>
    <w:rsid w:val="00E5385C"/>
    <w:rsid w:val="00E57E83"/>
    <w:rsid w:val="00E6035E"/>
    <w:rsid w:val="00E606E6"/>
    <w:rsid w:val="00E64207"/>
    <w:rsid w:val="00E737C5"/>
    <w:rsid w:val="00E757CF"/>
    <w:rsid w:val="00E763A6"/>
    <w:rsid w:val="00E76574"/>
    <w:rsid w:val="00E813FD"/>
    <w:rsid w:val="00E85170"/>
    <w:rsid w:val="00E8574B"/>
    <w:rsid w:val="00E87F0D"/>
    <w:rsid w:val="00E90242"/>
    <w:rsid w:val="00E924C3"/>
    <w:rsid w:val="00E94772"/>
    <w:rsid w:val="00EA21DB"/>
    <w:rsid w:val="00EA2E73"/>
    <w:rsid w:val="00EA3B6D"/>
    <w:rsid w:val="00EA5A6B"/>
    <w:rsid w:val="00EA5D62"/>
    <w:rsid w:val="00EB0A18"/>
    <w:rsid w:val="00EB0C62"/>
    <w:rsid w:val="00EB44EF"/>
    <w:rsid w:val="00EB57F3"/>
    <w:rsid w:val="00EB6AAB"/>
    <w:rsid w:val="00EB7C12"/>
    <w:rsid w:val="00EC00B7"/>
    <w:rsid w:val="00EC0727"/>
    <w:rsid w:val="00EC1A96"/>
    <w:rsid w:val="00EC1E3D"/>
    <w:rsid w:val="00EC42A9"/>
    <w:rsid w:val="00EC7228"/>
    <w:rsid w:val="00ED0AB6"/>
    <w:rsid w:val="00ED319E"/>
    <w:rsid w:val="00ED356C"/>
    <w:rsid w:val="00ED4509"/>
    <w:rsid w:val="00EE0DEB"/>
    <w:rsid w:val="00EE4EC2"/>
    <w:rsid w:val="00EE7395"/>
    <w:rsid w:val="00EE7EFB"/>
    <w:rsid w:val="00F00AAB"/>
    <w:rsid w:val="00F0167F"/>
    <w:rsid w:val="00F032EA"/>
    <w:rsid w:val="00F03BDA"/>
    <w:rsid w:val="00F04095"/>
    <w:rsid w:val="00F04995"/>
    <w:rsid w:val="00F0655E"/>
    <w:rsid w:val="00F075BB"/>
    <w:rsid w:val="00F11BA5"/>
    <w:rsid w:val="00F204ED"/>
    <w:rsid w:val="00F25623"/>
    <w:rsid w:val="00F305AA"/>
    <w:rsid w:val="00F32C46"/>
    <w:rsid w:val="00F32DCE"/>
    <w:rsid w:val="00F35A05"/>
    <w:rsid w:val="00F36E00"/>
    <w:rsid w:val="00F5134E"/>
    <w:rsid w:val="00F52DA1"/>
    <w:rsid w:val="00F53B22"/>
    <w:rsid w:val="00F5711D"/>
    <w:rsid w:val="00F60353"/>
    <w:rsid w:val="00F61B00"/>
    <w:rsid w:val="00F6314C"/>
    <w:rsid w:val="00F63299"/>
    <w:rsid w:val="00F64D56"/>
    <w:rsid w:val="00F67BAC"/>
    <w:rsid w:val="00F7105B"/>
    <w:rsid w:val="00F71117"/>
    <w:rsid w:val="00F71303"/>
    <w:rsid w:val="00F72310"/>
    <w:rsid w:val="00F73221"/>
    <w:rsid w:val="00F7552A"/>
    <w:rsid w:val="00F86C1A"/>
    <w:rsid w:val="00F86C7C"/>
    <w:rsid w:val="00F86FF1"/>
    <w:rsid w:val="00F87432"/>
    <w:rsid w:val="00F944B5"/>
    <w:rsid w:val="00FA0E5A"/>
    <w:rsid w:val="00FA6096"/>
    <w:rsid w:val="00FB275B"/>
    <w:rsid w:val="00FC2123"/>
    <w:rsid w:val="00FC25F6"/>
    <w:rsid w:val="00FC2A66"/>
    <w:rsid w:val="00FC3D42"/>
    <w:rsid w:val="00FC5F26"/>
    <w:rsid w:val="00FD1BAE"/>
    <w:rsid w:val="00FD1D86"/>
    <w:rsid w:val="00FD4E6A"/>
    <w:rsid w:val="00FF06C8"/>
    <w:rsid w:val="00FF261A"/>
    <w:rsid w:val="00FF385D"/>
    <w:rsid w:val="00FF5A05"/>
    <w:rsid w:val="00FF6B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6D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F66D2"/>
    <w:rPr>
      <w:color w:val="0000FF" w:themeColor="hyperlink"/>
      <w:u w:val="single"/>
    </w:rPr>
  </w:style>
  <w:style w:type="paragraph" w:styleId="a5">
    <w:name w:val="header"/>
    <w:basedOn w:val="a"/>
    <w:link w:val="Char"/>
    <w:uiPriority w:val="99"/>
    <w:semiHidden/>
    <w:unhideWhenUsed/>
    <w:rsid w:val="00546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46036"/>
    <w:rPr>
      <w:sz w:val="18"/>
      <w:szCs w:val="18"/>
    </w:rPr>
  </w:style>
  <w:style w:type="paragraph" w:styleId="a6">
    <w:name w:val="footer"/>
    <w:basedOn w:val="a"/>
    <w:link w:val="Char0"/>
    <w:uiPriority w:val="99"/>
    <w:semiHidden/>
    <w:unhideWhenUsed/>
    <w:rsid w:val="0054603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460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田捷</dc:creator>
  <cp:lastModifiedBy>田捷</cp:lastModifiedBy>
  <cp:revision>5</cp:revision>
  <dcterms:created xsi:type="dcterms:W3CDTF">2014-07-06T03:18:00Z</dcterms:created>
  <dcterms:modified xsi:type="dcterms:W3CDTF">2014-07-07T02:28:00Z</dcterms:modified>
</cp:coreProperties>
</file>